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AA" w:rsidRPr="002A5DC4" w:rsidRDefault="004932E8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="00486057">
        <w:rPr>
          <w:rFonts w:ascii="Arial" w:hAnsi="Arial" w:cs="Arial"/>
          <w:noProof/>
          <w:sz w:val="22"/>
          <w:szCs w:val="22"/>
        </w:rPr>
        <w:t xml:space="preserve"> </w:t>
      </w:r>
      <w:r w:rsidR="00AA4DE5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501140" cy="259080"/>
            <wp:effectExtent l="0" t="0" r="0" b="0"/>
            <wp:docPr id="1" name="obrázek 1" descr="obermeyer_h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rmeyer_he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1AA" w:rsidRPr="002A5DC4" w:rsidRDefault="004B21AA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C64EFA" w:rsidRPr="006632E8" w:rsidRDefault="006632E8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:rsidR="00303B95" w:rsidRPr="002A5DC4" w:rsidRDefault="00303B95" w:rsidP="00375931">
      <w:pPr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47034" w:rsidRPr="002A5DC4" w:rsidRDefault="005A506C" w:rsidP="00375931">
      <w:pPr>
        <w:pBdr>
          <w:bottom w:val="single" w:sz="4" w:space="2" w:color="auto"/>
        </w:pBd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30</w:t>
      </w:r>
      <w:r w:rsidR="00224279" w:rsidRPr="002A5DC4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5</w:t>
      </w:r>
      <w:r w:rsidR="002F02A5">
        <w:rPr>
          <w:rFonts w:ascii="Arial" w:hAnsi="Arial" w:cs="Arial"/>
          <w:b/>
          <w:sz w:val="22"/>
          <w:szCs w:val="22"/>
        </w:rPr>
        <w:t>.</w:t>
      </w:r>
      <w:r w:rsidR="00224279" w:rsidRPr="002A5DC4">
        <w:rPr>
          <w:rFonts w:ascii="Arial" w:hAnsi="Arial" w:cs="Arial"/>
          <w:b/>
          <w:sz w:val="22"/>
          <w:szCs w:val="22"/>
        </w:rPr>
        <w:t xml:space="preserve"> 201</w:t>
      </w:r>
      <w:r w:rsidR="003F16E6">
        <w:rPr>
          <w:rFonts w:ascii="Arial" w:hAnsi="Arial" w:cs="Arial"/>
          <w:b/>
          <w:sz w:val="22"/>
          <w:szCs w:val="22"/>
        </w:rPr>
        <w:t>7</w:t>
      </w:r>
    </w:p>
    <w:p w:rsidR="00224279" w:rsidRPr="002A5DC4" w:rsidRDefault="00224279" w:rsidP="00375931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072B01" w:rsidRDefault="00072B01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:rsidR="00823F4D" w:rsidRDefault="00DE1324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architektem a </w:t>
      </w:r>
      <w:r w:rsidR="000E0BF5">
        <w:rPr>
          <w:rFonts w:ascii="Arial" w:hAnsi="Arial" w:cs="Arial"/>
          <w:b/>
          <w:caps/>
          <w:sz w:val="22"/>
          <w:szCs w:val="22"/>
        </w:rPr>
        <w:t xml:space="preserve">generálním </w:t>
      </w:r>
      <w:r>
        <w:rPr>
          <w:rFonts w:ascii="Arial" w:hAnsi="Arial" w:cs="Arial"/>
          <w:b/>
          <w:caps/>
          <w:sz w:val="22"/>
          <w:szCs w:val="22"/>
        </w:rPr>
        <w:t xml:space="preserve">PROJEKTANTEM </w:t>
      </w:r>
      <w:r w:rsidR="007A2FC1">
        <w:rPr>
          <w:rFonts w:ascii="Arial" w:hAnsi="Arial" w:cs="Arial"/>
          <w:b/>
          <w:caps/>
          <w:sz w:val="22"/>
          <w:szCs w:val="22"/>
        </w:rPr>
        <w:t>multifunkčního</w:t>
      </w:r>
      <w:r>
        <w:rPr>
          <w:rFonts w:ascii="Arial" w:hAnsi="Arial" w:cs="Arial"/>
          <w:b/>
          <w:caps/>
          <w:sz w:val="22"/>
          <w:szCs w:val="22"/>
        </w:rPr>
        <w:t xml:space="preserve"> centra Aupark je obermeyer helika</w:t>
      </w:r>
    </w:p>
    <w:p w:rsidR="00DE1324" w:rsidRDefault="00DE1324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:rsidR="00682883" w:rsidRPr="00343B31" w:rsidRDefault="008038FF" w:rsidP="00682883">
      <w:pPr>
        <w:tabs>
          <w:tab w:val="left" w:pos="9088"/>
        </w:tabs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Přední a</w:t>
      </w:r>
      <w:r w:rsidR="00343B31">
        <w:rPr>
          <w:rFonts w:ascii="Arial" w:hAnsi="Arial" w:cs="Arial"/>
          <w:b/>
          <w:sz w:val="22"/>
          <w:szCs w:val="22"/>
        </w:rPr>
        <w:t xml:space="preserve">rchitektonická, projekční a stavebně-poradenská kancelář Obermeyer </w:t>
      </w:r>
      <w:proofErr w:type="spellStart"/>
      <w:r w:rsidR="00343B31">
        <w:rPr>
          <w:rFonts w:ascii="Arial" w:hAnsi="Arial" w:cs="Arial"/>
          <w:b/>
          <w:sz w:val="22"/>
          <w:szCs w:val="22"/>
        </w:rPr>
        <w:t>Helika</w:t>
      </w:r>
      <w:proofErr w:type="spellEnd"/>
      <w:r w:rsidR="000E0BF5">
        <w:rPr>
          <w:rFonts w:ascii="Arial" w:hAnsi="Arial" w:cs="Arial"/>
          <w:b/>
          <w:sz w:val="22"/>
          <w:szCs w:val="22"/>
        </w:rPr>
        <w:t xml:space="preserve"> se jako architekt</w:t>
      </w:r>
      <w:r w:rsidR="00343B31">
        <w:rPr>
          <w:rFonts w:ascii="Arial" w:hAnsi="Arial" w:cs="Arial"/>
          <w:b/>
          <w:sz w:val="22"/>
          <w:szCs w:val="22"/>
        </w:rPr>
        <w:t xml:space="preserve"> </w:t>
      </w:r>
      <w:r w:rsidR="00644EA5">
        <w:rPr>
          <w:rFonts w:ascii="Arial" w:hAnsi="Arial" w:cs="Arial"/>
          <w:b/>
          <w:sz w:val="22"/>
          <w:szCs w:val="22"/>
        </w:rPr>
        <w:t xml:space="preserve">a generální projektant podílela na výstavbě nového multifunkčního centra </w:t>
      </w:r>
      <w:proofErr w:type="spellStart"/>
      <w:r w:rsidR="00644EA5">
        <w:rPr>
          <w:rFonts w:ascii="Arial" w:hAnsi="Arial" w:cs="Arial"/>
          <w:b/>
          <w:sz w:val="22"/>
          <w:szCs w:val="22"/>
        </w:rPr>
        <w:t>Aupark</w:t>
      </w:r>
      <w:proofErr w:type="spellEnd"/>
      <w:r w:rsidR="00644EA5">
        <w:rPr>
          <w:rFonts w:ascii="Arial" w:hAnsi="Arial" w:cs="Arial"/>
          <w:b/>
          <w:sz w:val="22"/>
          <w:szCs w:val="22"/>
        </w:rPr>
        <w:t xml:space="preserve"> v Hradci Králové. </w:t>
      </w:r>
      <w:r w:rsidR="00835CE0">
        <w:rPr>
          <w:rFonts w:ascii="Arial" w:hAnsi="Arial" w:cs="Arial"/>
          <w:b/>
          <w:sz w:val="22"/>
          <w:szCs w:val="22"/>
        </w:rPr>
        <w:t xml:space="preserve">Společnost zajišťovala </w:t>
      </w:r>
      <w:r w:rsidR="000C6CF0">
        <w:rPr>
          <w:rFonts w:ascii="Arial" w:hAnsi="Arial" w:cs="Arial"/>
          <w:b/>
          <w:sz w:val="22"/>
          <w:szCs w:val="22"/>
        </w:rPr>
        <w:t xml:space="preserve">například </w:t>
      </w:r>
      <w:r w:rsidR="00835CE0" w:rsidRPr="00835CE0">
        <w:rPr>
          <w:rFonts w:ascii="Arial" w:hAnsi="Arial" w:cs="Arial"/>
          <w:b/>
          <w:sz w:val="22"/>
          <w:szCs w:val="22"/>
        </w:rPr>
        <w:t>architektonickou studii, předprojektovou přípravu, dokumentaci pro územní rozhodnutí, dokumentaci pro stavební povolení, dokumentaci pro provedení stavby a autorský dozor.</w:t>
      </w:r>
    </w:p>
    <w:p w:rsidR="00C64E44" w:rsidRDefault="00C64E44" w:rsidP="00D50237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:rsidR="001022B0" w:rsidRDefault="001A0B1D" w:rsidP="00A9594D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Nové multifunkční centrum </w:t>
      </w:r>
      <w:proofErr w:type="spellStart"/>
      <w:r>
        <w:rPr>
          <w:rFonts w:ascii="Arial" w:hAnsi="Arial" w:cs="Arial"/>
          <w:sz w:val="22"/>
          <w:szCs w:val="22"/>
        </w:rPr>
        <w:t>Aupark</w:t>
      </w:r>
      <w:proofErr w:type="spellEnd"/>
      <w:r>
        <w:rPr>
          <w:rFonts w:ascii="Arial" w:hAnsi="Arial" w:cs="Arial"/>
          <w:sz w:val="22"/>
          <w:szCs w:val="22"/>
        </w:rPr>
        <w:t xml:space="preserve"> bylo vystavěno </w:t>
      </w:r>
      <w:r w:rsidR="00701D98">
        <w:rPr>
          <w:rFonts w:ascii="Arial" w:hAnsi="Arial" w:cs="Arial"/>
          <w:sz w:val="22"/>
          <w:szCs w:val="22"/>
        </w:rPr>
        <w:t xml:space="preserve">na Gočárově třídě </w:t>
      </w:r>
      <w:r>
        <w:rPr>
          <w:rFonts w:ascii="Arial" w:hAnsi="Arial" w:cs="Arial"/>
          <w:sz w:val="22"/>
          <w:szCs w:val="22"/>
        </w:rPr>
        <w:t xml:space="preserve">v centru </w:t>
      </w:r>
      <w:r w:rsidR="003634E6">
        <w:rPr>
          <w:rFonts w:ascii="Arial" w:hAnsi="Arial" w:cs="Arial"/>
          <w:sz w:val="22"/>
          <w:szCs w:val="22"/>
        </w:rPr>
        <w:t>Hradce Králové,</w:t>
      </w:r>
      <w:r w:rsidR="00701D98">
        <w:rPr>
          <w:rFonts w:ascii="Arial" w:hAnsi="Arial" w:cs="Arial"/>
          <w:sz w:val="22"/>
          <w:szCs w:val="22"/>
        </w:rPr>
        <w:t xml:space="preserve"> </w:t>
      </w:r>
      <w:r w:rsidR="00E6569A">
        <w:rPr>
          <w:rFonts w:ascii="Arial" w:hAnsi="Arial" w:cs="Arial"/>
          <w:sz w:val="22"/>
          <w:szCs w:val="22"/>
        </w:rPr>
        <w:t>v blízkosti</w:t>
      </w:r>
      <w:r w:rsidR="003634E6">
        <w:rPr>
          <w:rFonts w:ascii="Arial" w:hAnsi="Arial" w:cs="Arial"/>
          <w:sz w:val="22"/>
          <w:szCs w:val="22"/>
        </w:rPr>
        <w:t xml:space="preserve"> hlav</w:t>
      </w:r>
      <w:r w:rsidR="00701D98">
        <w:rPr>
          <w:rFonts w:ascii="Arial" w:hAnsi="Arial" w:cs="Arial"/>
          <w:sz w:val="22"/>
          <w:szCs w:val="22"/>
        </w:rPr>
        <w:t>ního vlakového nádraží</w:t>
      </w:r>
      <w:r w:rsidR="00E6569A">
        <w:rPr>
          <w:rFonts w:ascii="Arial" w:hAnsi="Arial" w:cs="Arial"/>
          <w:sz w:val="22"/>
          <w:szCs w:val="22"/>
        </w:rPr>
        <w:t xml:space="preserve">. </w:t>
      </w:r>
      <w:r w:rsidR="00A9594D">
        <w:rPr>
          <w:rFonts w:ascii="Arial" w:hAnsi="Arial" w:cs="Arial"/>
          <w:sz w:val="22"/>
          <w:szCs w:val="22"/>
        </w:rPr>
        <w:t xml:space="preserve">V budově se nacházejí obchody, služby i prostory pro zábavu a občerstvení, zároveň jsou zde k pronájmu kancelářské i obytné prostory. </w:t>
      </w:r>
    </w:p>
    <w:p w:rsidR="001022B0" w:rsidRDefault="001022B0" w:rsidP="00A9594D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AA4DE5" w:rsidRPr="00DB43DB" w:rsidRDefault="001022B0" w:rsidP="005A4F17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„Záměrem architektonického a projektantského týmu Obermeyer </w:t>
      </w:r>
      <w:proofErr w:type="spellStart"/>
      <w:r>
        <w:rPr>
          <w:rFonts w:ascii="Arial" w:hAnsi="Arial" w:cs="Arial"/>
          <w:sz w:val="22"/>
          <w:szCs w:val="22"/>
        </w:rPr>
        <w:t>Helika</w:t>
      </w:r>
      <w:proofErr w:type="spellEnd"/>
      <w:r>
        <w:rPr>
          <w:rFonts w:ascii="Arial" w:hAnsi="Arial" w:cs="Arial"/>
          <w:sz w:val="22"/>
          <w:szCs w:val="22"/>
        </w:rPr>
        <w:t xml:space="preserve"> bylo vytvořit výraznou, originální budovu, která bude reflektovat okolní různorodou zástavbu a která zároveň vnese do centra města svěží moderní architekturu</w:t>
      </w:r>
      <w:r w:rsidRPr="00DB43DB">
        <w:rPr>
          <w:rFonts w:ascii="Arial" w:hAnsi="Arial" w:cs="Arial"/>
          <w:sz w:val="22"/>
          <w:szCs w:val="22"/>
        </w:rPr>
        <w:t xml:space="preserve">,“ vysvětluje </w:t>
      </w:r>
      <w:r w:rsidR="00CD67C4" w:rsidRPr="00DB43DB">
        <w:rPr>
          <w:rFonts w:ascii="Arial" w:hAnsi="Arial" w:cs="Arial"/>
          <w:sz w:val="22"/>
          <w:szCs w:val="22"/>
        </w:rPr>
        <w:t xml:space="preserve">Josef Kříž, architekt společnosti </w:t>
      </w:r>
      <w:r w:rsidR="007740E5" w:rsidRPr="00DB43DB">
        <w:rPr>
          <w:rFonts w:ascii="Arial" w:hAnsi="Arial" w:cs="Arial"/>
          <w:sz w:val="22"/>
          <w:szCs w:val="22"/>
        </w:rPr>
        <w:t xml:space="preserve">Obermeyer </w:t>
      </w:r>
      <w:proofErr w:type="spellStart"/>
      <w:r w:rsidR="007740E5" w:rsidRPr="00DB43DB">
        <w:rPr>
          <w:rFonts w:ascii="Arial" w:hAnsi="Arial" w:cs="Arial"/>
          <w:sz w:val="22"/>
          <w:szCs w:val="22"/>
        </w:rPr>
        <w:t>Helika</w:t>
      </w:r>
      <w:proofErr w:type="spellEnd"/>
      <w:r w:rsidR="007740E5" w:rsidRPr="00DB43DB">
        <w:rPr>
          <w:rFonts w:ascii="Arial" w:hAnsi="Arial" w:cs="Arial"/>
          <w:sz w:val="22"/>
          <w:szCs w:val="22"/>
        </w:rPr>
        <w:t xml:space="preserve">. </w:t>
      </w:r>
    </w:p>
    <w:p w:rsidR="007740E5" w:rsidRPr="00DB43DB" w:rsidRDefault="00AA4DE5" w:rsidP="005A4F17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DB43DB">
        <w:rPr>
          <w:rFonts w:ascii="Arial" w:hAnsi="Arial" w:cs="Arial"/>
          <w:sz w:val="22"/>
          <w:szCs w:val="22"/>
        </w:rPr>
        <w:t xml:space="preserve"> </w:t>
      </w:r>
    </w:p>
    <w:p w:rsidR="005A4F17" w:rsidRPr="00CD67C4" w:rsidRDefault="00E6569A" w:rsidP="00B261E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CD67C4">
        <w:rPr>
          <w:rFonts w:ascii="Arial" w:hAnsi="Arial" w:cs="Arial"/>
          <w:sz w:val="22"/>
          <w:szCs w:val="22"/>
        </w:rPr>
        <w:t xml:space="preserve">Vnější design </w:t>
      </w:r>
      <w:r w:rsidR="002102E2" w:rsidRPr="00CD67C4">
        <w:rPr>
          <w:rFonts w:ascii="Arial" w:hAnsi="Arial" w:cs="Arial"/>
          <w:sz w:val="22"/>
          <w:szCs w:val="22"/>
        </w:rPr>
        <w:t xml:space="preserve">šestipatrové </w:t>
      </w:r>
      <w:r w:rsidRPr="00CD67C4">
        <w:rPr>
          <w:rFonts w:ascii="Arial" w:hAnsi="Arial" w:cs="Arial"/>
          <w:sz w:val="22"/>
          <w:szCs w:val="22"/>
        </w:rPr>
        <w:t xml:space="preserve">budovy odráží odlišné charaktery tří okolních ulic. Přírodní </w:t>
      </w:r>
      <w:r w:rsidR="00A9594D" w:rsidRPr="00CD67C4">
        <w:rPr>
          <w:rFonts w:ascii="Arial" w:hAnsi="Arial" w:cs="Arial"/>
          <w:sz w:val="22"/>
          <w:szCs w:val="22"/>
        </w:rPr>
        <w:t>symbolika</w:t>
      </w:r>
      <w:r w:rsidR="00701D98" w:rsidRPr="00CD67C4">
        <w:rPr>
          <w:rFonts w:ascii="Arial" w:hAnsi="Arial" w:cs="Arial"/>
          <w:sz w:val="22"/>
          <w:szCs w:val="22"/>
        </w:rPr>
        <w:t xml:space="preserve"> v</w:t>
      </w:r>
      <w:r w:rsidR="005607F3" w:rsidRPr="00CD67C4">
        <w:rPr>
          <w:rFonts w:ascii="Arial" w:hAnsi="Arial" w:cs="Arial"/>
          <w:sz w:val="22"/>
          <w:szCs w:val="22"/>
        </w:rPr>
        <w:t> </w:t>
      </w:r>
      <w:r w:rsidR="00701D98" w:rsidRPr="00CD67C4">
        <w:rPr>
          <w:rFonts w:ascii="Arial" w:hAnsi="Arial" w:cs="Arial"/>
          <w:sz w:val="22"/>
          <w:szCs w:val="22"/>
        </w:rPr>
        <w:t>podobě</w:t>
      </w:r>
      <w:r w:rsidR="005607F3" w:rsidRPr="00CD67C4">
        <w:rPr>
          <w:rFonts w:ascii="Arial" w:hAnsi="Arial" w:cs="Arial"/>
          <w:sz w:val="22"/>
          <w:szCs w:val="22"/>
        </w:rPr>
        <w:t xml:space="preserve"> abstraktních motivů stromů vepsaných do</w:t>
      </w:r>
      <w:r w:rsidR="00701D98" w:rsidRPr="00CD67C4">
        <w:rPr>
          <w:rFonts w:ascii="Arial" w:hAnsi="Arial" w:cs="Arial"/>
          <w:sz w:val="22"/>
          <w:szCs w:val="22"/>
        </w:rPr>
        <w:t xml:space="preserve"> </w:t>
      </w:r>
      <w:r w:rsidR="002102E2" w:rsidRPr="00CD67C4">
        <w:rPr>
          <w:rFonts w:ascii="Arial" w:hAnsi="Arial" w:cs="Arial"/>
          <w:sz w:val="22"/>
          <w:szCs w:val="22"/>
        </w:rPr>
        <w:t>fasád</w:t>
      </w:r>
      <w:r w:rsidR="005607F3" w:rsidRPr="00CD67C4">
        <w:rPr>
          <w:rFonts w:ascii="Arial" w:hAnsi="Arial" w:cs="Arial"/>
          <w:sz w:val="22"/>
          <w:szCs w:val="22"/>
        </w:rPr>
        <w:t xml:space="preserve">y </w:t>
      </w:r>
      <w:r w:rsidR="002102E2" w:rsidRPr="00CD67C4">
        <w:rPr>
          <w:rFonts w:ascii="Arial" w:hAnsi="Arial" w:cs="Arial"/>
          <w:sz w:val="22"/>
          <w:szCs w:val="22"/>
        </w:rPr>
        <w:t>Gočárovy třídy</w:t>
      </w:r>
      <w:r w:rsidR="005607F3" w:rsidRPr="00CD67C4">
        <w:rPr>
          <w:rFonts w:ascii="Arial" w:hAnsi="Arial" w:cs="Arial"/>
          <w:sz w:val="22"/>
          <w:szCs w:val="22"/>
        </w:rPr>
        <w:t>, napodobující stíny vrhané na objekt od stávající</w:t>
      </w:r>
      <w:r w:rsidR="00A9594D" w:rsidRPr="00CD67C4">
        <w:rPr>
          <w:rFonts w:ascii="Arial" w:hAnsi="Arial" w:cs="Arial"/>
          <w:sz w:val="22"/>
          <w:szCs w:val="22"/>
        </w:rPr>
        <w:t xml:space="preserve"> kaštanov</w:t>
      </w:r>
      <w:r w:rsidR="005607F3" w:rsidRPr="00CD67C4">
        <w:rPr>
          <w:rFonts w:ascii="Arial" w:hAnsi="Arial" w:cs="Arial"/>
          <w:sz w:val="22"/>
          <w:szCs w:val="22"/>
        </w:rPr>
        <w:t>é</w:t>
      </w:r>
      <w:r w:rsidR="00A9594D" w:rsidRPr="00CD67C4">
        <w:rPr>
          <w:rFonts w:ascii="Arial" w:hAnsi="Arial" w:cs="Arial"/>
          <w:sz w:val="22"/>
          <w:szCs w:val="22"/>
        </w:rPr>
        <w:t xml:space="preserve"> alej</w:t>
      </w:r>
      <w:r w:rsidR="005607F3" w:rsidRPr="00CD67C4">
        <w:rPr>
          <w:rFonts w:ascii="Arial" w:hAnsi="Arial" w:cs="Arial"/>
          <w:sz w:val="22"/>
          <w:szCs w:val="22"/>
        </w:rPr>
        <w:t>e</w:t>
      </w:r>
      <w:r w:rsidR="002102E2" w:rsidRPr="00CD67C4">
        <w:rPr>
          <w:rFonts w:ascii="Arial" w:hAnsi="Arial" w:cs="Arial"/>
          <w:sz w:val="22"/>
          <w:szCs w:val="22"/>
        </w:rPr>
        <w:t>.</w:t>
      </w:r>
      <w:r w:rsidR="00A9594D" w:rsidRPr="00CD67C4">
        <w:rPr>
          <w:rFonts w:ascii="Arial" w:hAnsi="Arial" w:cs="Arial"/>
          <w:sz w:val="22"/>
          <w:szCs w:val="22"/>
        </w:rPr>
        <w:t xml:space="preserve"> Fa</w:t>
      </w:r>
      <w:r w:rsidR="005607F3" w:rsidRPr="00CD67C4">
        <w:rPr>
          <w:rFonts w:ascii="Arial" w:hAnsi="Arial" w:cs="Arial"/>
          <w:sz w:val="22"/>
          <w:szCs w:val="22"/>
        </w:rPr>
        <w:t>sáda obrácená do ulice Puškinovy ulice</w:t>
      </w:r>
      <w:r w:rsidR="00A9594D" w:rsidRPr="00CD67C4">
        <w:rPr>
          <w:rFonts w:ascii="Arial" w:hAnsi="Arial" w:cs="Arial"/>
          <w:sz w:val="22"/>
          <w:szCs w:val="22"/>
        </w:rPr>
        <w:t>, jíž dominuje bytová zástavba, má podobu zvlněného pláště t</w:t>
      </w:r>
      <w:r w:rsidR="00777AE5" w:rsidRPr="00CD67C4">
        <w:rPr>
          <w:rFonts w:ascii="Arial" w:hAnsi="Arial" w:cs="Arial"/>
          <w:sz w:val="22"/>
          <w:szCs w:val="22"/>
        </w:rPr>
        <w:t xml:space="preserve">vořeného podbarveným obkladem, </w:t>
      </w:r>
      <w:r w:rsidR="00A9594D" w:rsidRPr="00CD67C4">
        <w:rPr>
          <w:rFonts w:ascii="Arial" w:hAnsi="Arial" w:cs="Arial"/>
          <w:sz w:val="22"/>
          <w:szCs w:val="22"/>
        </w:rPr>
        <w:t xml:space="preserve">doplněným o prosvětlené výkladce. </w:t>
      </w:r>
      <w:r w:rsidR="002E7EFE" w:rsidRPr="00CD67C4">
        <w:rPr>
          <w:rFonts w:ascii="Arial" w:hAnsi="Arial" w:cs="Arial"/>
          <w:sz w:val="22"/>
          <w:szCs w:val="22"/>
        </w:rPr>
        <w:t>Architektonický tým tak chtěl podtrhnout městský charakter</w:t>
      </w:r>
      <w:r w:rsidR="003F326E" w:rsidRPr="00CD67C4">
        <w:rPr>
          <w:rFonts w:ascii="Arial" w:hAnsi="Arial" w:cs="Arial"/>
          <w:sz w:val="22"/>
          <w:szCs w:val="22"/>
        </w:rPr>
        <w:t>,</w:t>
      </w:r>
      <w:r w:rsidR="00B53F17">
        <w:rPr>
          <w:rFonts w:ascii="Arial" w:hAnsi="Arial" w:cs="Arial"/>
          <w:sz w:val="22"/>
          <w:szCs w:val="22"/>
        </w:rPr>
        <w:t xml:space="preserve"> zdůraznit</w:t>
      </w:r>
      <w:r w:rsidR="005607F3" w:rsidRPr="00CD67C4">
        <w:rPr>
          <w:rFonts w:ascii="Arial" w:hAnsi="Arial" w:cs="Arial"/>
          <w:sz w:val="22"/>
          <w:szCs w:val="22"/>
        </w:rPr>
        <w:t xml:space="preserve"> dynamiku </w:t>
      </w:r>
      <w:r w:rsidR="002E7EFE" w:rsidRPr="00CD67C4">
        <w:rPr>
          <w:rFonts w:ascii="Arial" w:hAnsi="Arial" w:cs="Arial"/>
          <w:sz w:val="22"/>
          <w:szCs w:val="22"/>
        </w:rPr>
        <w:t>celé ulice a u</w:t>
      </w:r>
      <w:r w:rsidR="00D06B5D" w:rsidRPr="00CD67C4">
        <w:rPr>
          <w:rFonts w:ascii="Arial" w:hAnsi="Arial" w:cs="Arial"/>
          <w:sz w:val="22"/>
          <w:szCs w:val="22"/>
        </w:rPr>
        <w:t xml:space="preserve">činit </w:t>
      </w:r>
      <w:r w:rsidR="00B53F17">
        <w:rPr>
          <w:rFonts w:ascii="Arial" w:hAnsi="Arial" w:cs="Arial"/>
          <w:sz w:val="22"/>
          <w:szCs w:val="22"/>
        </w:rPr>
        <w:t xml:space="preserve">multifunkční centrum ještě </w:t>
      </w:r>
      <w:r w:rsidR="00D06B5D" w:rsidRPr="00CD67C4">
        <w:rPr>
          <w:rFonts w:ascii="Arial" w:hAnsi="Arial" w:cs="Arial"/>
          <w:sz w:val="22"/>
          <w:szCs w:val="22"/>
        </w:rPr>
        <w:t xml:space="preserve">atraktivnějším. Třetí motiv fasády vzešel z industriálního </w:t>
      </w:r>
      <w:r w:rsidR="00956A2E" w:rsidRPr="00CD67C4">
        <w:rPr>
          <w:rFonts w:ascii="Arial" w:hAnsi="Arial" w:cs="Arial"/>
          <w:sz w:val="22"/>
          <w:szCs w:val="22"/>
        </w:rPr>
        <w:t>rázu</w:t>
      </w:r>
      <w:r w:rsidR="00D06B5D" w:rsidRPr="00CD67C4">
        <w:rPr>
          <w:rFonts w:ascii="Arial" w:hAnsi="Arial" w:cs="Arial"/>
          <w:sz w:val="22"/>
          <w:szCs w:val="22"/>
        </w:rPr>
        <w:t xml:space="preserve"> Zamenhofovy</w:t>
      </w:r>
      <w:r w:rsidR="00956A2E" w:rsidRPr="00CD67C4">
        <w:rPr>
          <w:rFonts w:ascii="Arial" w:hAnsi="Arial" w:cs="Arial"/>
          <w:sz w:val="22"/>
          <w:szCs w:val="22"/>
        </w:rPr>
        <w:t xml:space="preserve"> ulice</w:t>
      </w:r>
      <w:r w:rsidR="00D06B5D" w:rsidRPr="00CD67C4">
        <w:rPr>
          <w:rFonts w:ascii="Arial" w:hAnsi="Arial" w:cs="Arial"/>
          <w:sz w:val="22"/>
          <w:szCs w:val="22"/>
        </w:rPr>
        <w:t xml:space="preserve"> a nedalekého vlakového nádraží. </w:t>
      </w:r>
      <w:r w:rsidR="00956A2E" w:rsidRPr="00CD67C4">
        <w:rPr>
          <w:rFonts w:ascii="Arial" w:hAnsi="Arial" w:cs="Arial"/>
          <w:sz w:val="22"/>
          <w:szCs w:val="22"/>
        </w:rPr>
        <w:t>Stěna orientovaná do těchto míst je tvořena kontaktní omítkovou fasádou s předsazenými kov</w:t>
      </w:r>
      <w:r w:rsidR="00B736F8" w:rsidRPr="00CD67C4">
        <w:rPr>
          <w:rFonts w:ascii="Arial" w:hAnsi="Arial" w:cs="Arial"/>
          <w:sz w:val="22"/>
          <w:szCs w:val="22"/>
        </w:rPr>
        <w:t xml:space="preserve">ovými </w:t>
      </w:r>
      <w:r w:rsidR="003F326E" w:rsidRPr="00CD67C4">
        <w:rPr>
          <w:rFonts w:ascii="Arial" w:hAnsi="Arial" w:cs="Arial"/>
          <w:sz w:val="22"/>
          <w:szCs w:val="22"/>
        </w:rPr>
        <w:t>podsvícenými rámy</w:t>
      </w:r>
      <w:r w:rsidR="00CD67C4" w:rsidRPr="00CD67C4">
        <w:rPr>
          <w:rFonts w:ascii="Arial" w:hAnsi="Arial" w:cs="Arial"/>
          <w:sz w:val="22"/>
          <w:szCs w:val="22"/>
        </w:rPr>
        <w:t xml:space="preserve">. </w:t>
      </w:r>
      <w:r w:rsidR="00B736F8" w:rsidRPr="00CD67C4">
        <w:rPr>
          <w:rFonts w:ascii="Arial" w:hAnsi="Arial" w:cs="Arial"/>
          <w:sz w:val="22"/>
          <w:szCs w:val="22"/>
        </w:rPr>
        <w:t>Použitý materiál i forma aplikace vytváří přirozenou vstupní bránu pro přicházející z této lokality.</w:t>
      </w:r>
      <w:r w:rsidR="007740E5" w:rsidRPr="00CD67C4">
        <w:rPr>
          <w:rFonts w:ascii="Arial" w:hAnsi="Arial" w:cs="Arial"/>
          <w:sz w:val="22"/>
          <w:szCs w:val="22"/>
        </w:rPr>
        <w:t xml:space="preserve"> </w:t>
      </w:r>
      <w:r w:rsidR="00B736F8" w:rsidRPr="00CD67C4">
        <w:rPr>
          <w:rFonts w:ascii="Arial" w:hAnsi="Arial" w:cs="Arial"/>
          <w:sz w:val="22"/>
          <w:szCs w:val="22"/>
        </w:rPr>
        <w:t xml:space="preserve">K centru patří také parkovací dům, který je s </w:t>
      </w:r>
      <w:proofErr w:type="spellStart"/>
      <w:r w:rsidR="00B736F8" w:rsidRPr="00CD67C4">
        <w:rPr>
          <w:rFonts w:ascii="Arial" w:hAnsi="Arial" w:cs="Arial"/>
          <w:sz w:val="22"/>
          <w:szCs w:val="22"/>
        </w:rPr>
        <w:t>Auparkem</w:t>
      </w:r>
      <w:proofErr w:type="spellEnd"/>
      <w:r w:rsidR="00B736F8" w:rsidRPr="00CD67C4">
        <w:rPr>
          <w:rFonts w:ascii="Arial" w:hAnsi="Arial" w:cs="Arial"/>
          <w:sz w:val="22"/>
          <w:szCs w:val="22"/>
        </w:rPr>
        <w:t xml:space="preserve"> propojen proskleným</w:t>
      </w:r>
      <w:r w:rsidR="00582085" w:rsidRPr="00CD67C4">
        <w:rPr>
          <w:rFonts w:ascii="Arial" w:hAnsi="Arial" w:cs="Arial"/>
          <w:sz w:val="22"/>
          <w:szCs w:val="22"/>
        </w:rPr>
        <w:t>i</w:t>
      </w:r>
      <w:r w:rsidR="00B736F8" w:rsidRPr="00CD67C4">
        <w:rPr>
          <w:rFonts w:ascii="Arial" w:hAnsi="Arial" w:cs="Arial"/>
          <w:sz w:val="22"/>
          <w:szCs w:val="22"/>
        </w:rPr>
        <w:t xml:space="preserve"> nadzemním</w:t>
      </w:r>
      <w:r w:rsidR="00582085" w:rsidRPr="00CD67C4">
        <w:rPr>
          <w:rFonts w:ascii="Arial" w:hAnsi="Arial" w:cs="Arial"/>
          <w:sz w:val="22"/>
          <w:szCs w:val="22"/>
        </w:rPr>
        <w:t>i koridory</w:t>
      </w:r>
      <w:r w:rsidR="00B736F8" w:rsidRPr="00CD67C4">
        <w:rPr>
          <w:rFonts w:ascii="Arial" w:hAnsi="Arial" w:cs="Arial"/>
          <w:sz w:val="22"/>
          <w:szCs w:val="22"/>
        </w:rPr>
        <w:t xml:space="preserve"> a který částečně slouží také jako parkoviště typu P+R. </w:t>
      </w:r>
    </w:p>
    <w:p w:rsidR="007740E5" w:rsidRPr="00CD67C4" w:rsidRDefault="007740E5" w:rsidP="00B261E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3F326E" w:rsidRPr="00CD67C4" w:rsidRDefault="00AF3B6B" w:rsidP="00B261E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Interiér </w:t>
      </w:r>
      <w:proofErr w:type="spellStart"/>
      <w:r>
        <w:rPr>
          <w:rFonts w:ascii="Arial" w:hAnsi="Arial" w:cs="Arial"/>
          <w:sz w:val="22"/>
          <w:szCs w:val="22"/>
        </w:rPr>
        <w:t>Auparku</w:t>
      </w:r>
      <w:proofErr w:type="spellEnd"/>
      <w:r>
        <w:rPr>
          <w:rFonts w:ascii="Arial" w:hAnsi="Arial" w:cs="Arial"/>
          <w:sz w:val="22"/>
          <w:szCs w:val="22"/>
        </w:rPr>
        <w:t xml:space="preserve"> záměrně kontrastuje s vnější různorodostí stavby a sjednocuje vnitřní prostory do</w:t>
      </w:r>
      <w:r w:rsidR="007740E5">
        <w:rPr>
          <w:rFonts w:ascii="Arial" w:hAnsi="Arial" w:cs="Arial"/>
          <w:sz w:val="22"/>
          <w:szCs w:val="22"/>
        </w:rPr>
        <w:t xml:space="preserve"> živé obchodní pasáže. J</w:t>
      </w:r>
      <w:r>
        <w:rPr>
          <w:rFonts w:ascii="Arial" w:hAnsi="Arial" w:cs="Arial"/>
          <w:sz w:val="22"/>
          <w:szCs w:val="22"/>
        </w:rPr>
        <w:t xml:space="preserve">e výrazně prosvětlený, vzdušný a </w:t>
      </w:r>
      <w:r w:rsidR="007740E5" w:rsidRPr="00CD67C4">
        <w:rPr>
          <w:rFonts w:ascii="Arial" w:hAnsi="Arial" w:cs="Arial"/>
          <w:sz w:val="22"/>
          <w:szCs w:val="22"/>
        </w:rPr>
        <w:t>prostorný</w:t>
      </w:r>
      <w:r w:rsidRPr="00CD67C4">
        <w:rPr>
          <w:rFonts w:ascii="Arial" w:hAnsi="Arial" w:cs="Arial"/>
          <w:sz w:val="22"/>
          <w:szCs w:val="22"/>
        </w:rPr>
        <w:t>.</w:t>
      </w:r>
      <w:r w:rsidR="003F326E" w:rsidRPr="00CD67C4">
        <w:rPr>
          <w:rFonts w:ascii="Arial" w:hAnsi="Arial" w:cs="Arial"/>
          <w:sz w:val="22"/>
          <w:szCs w:val="22"/>
        </w:rPr>
        <w:t xml:space="preserve"> </w:t>
      </w:r>
      <w:r w:rsidR="00526366" w:rsidRPr="00CD67C4">
        <w:rPr>
          <w:rFonts w:ascii="Arial" w:hAnsi="Arial" w:cs="Arial"/>
          <w:sz w:val="22"/>
          <w:szCs w:val="22"/>
        </w:rPr>
        <w:t>Vyvrcho</w:t>
      </w:r>
      <w:bookmarkStart w:id="0" w:name="_GoBack"/>
      <w:bookmarkEnd w:id="0"/>
      <w:r w:rsidR="00526366" w:rsidRPr="00CD67C4">
        <w:rPr>
          <w:rFonts w:ascii="Arial" w:hAnsi="Arial" w:cs="Arial"/>
          <w:sz w:val="22"/>
          <w:szCs w:val="22"/>
        </w:rPr>
        <w:t>lením vnitřního</w:t>
      </w:r>
      <w:r w:rsidR="003F326E" w:rsidRPr="00CD67C4">
        <w:rPr>
          <w:rFonts w:ascii="Arial" w:hAnsi="Arial" w:cs="Arial"/>
          <w:sz w:val="22"/>
          <w:szCs w:val="22"/>
        </w:rPr>
        <w:t xml:space="preserve"> prostoru je společný centrální prostor </w:t>
      </w:r>
      <w:r w:rsidR="00AA4DE5" w:rsidRPr="00CD67C4">
        <w:rPr>
          <w:rFonts w:ascii="Arial" w:hAnsi="Arial" w:cs="Arial"/>
          <w:sz w:val="22"/>
          <w:szCs w:val="22"/>
        </w:rPr>
        <w:t xml:space="preserve">třetího podlaží, </w:t>
      </w:r>
      <w:r w:rsidR="003F326E" w:rsidRPr="00CD67C4">
        <w:rPr>
          <w:rFonts w:ascii="Arial" w:hAnsi="Arial" w:cs="Arial"/>
          <w:sz w:val="22"/>
          <w:szCs w:val="22"/>
        </w:rPr>
        <w:t xml:space="preserve">sloužící pro setkávání lidí, odpočinek a stravování. </w:t>
      </w:r>
      <w:r w:rsidR="00AA4DE5" w:rsidRPr="00CD67C4">
        <w:rPr>
          <w:rFonts w:ascii="Arial" w:hAnsi="Arial" w:cs="Arial"/>
          <w:sz w:val="22"/>
          <w:szCs w:val="22"/>
        </w:rPr>
        <w:t>A proto j</w:t>
      </w:r>
      <w:r w:rsidR="003F326E" w:rsidRPr="00CD67C4">
        <w:rPr>
          <w:rFonts w:ascii="Arial" w:hAnsi="Arial" w:cs="Arial"/>
          <w:sz w:val="22"/>
          <w:szCs w:val="22"/>
        </w:rPr>
        <w:t xml:space="preserve">e zde </w:t>
      </w:r>
      <w:r w:rsidR="00AA4DE5" w:rsidRPr="00CD67C4">
        <w:rPr>
          <w:rFonts w:ascii="Arial" w:hAnsi="Arial" w:cs="Arial"/>
          <w:sz w:val="22"/>
          <w:szCs w:val="22"/>
        </w:rPr>
        <w:t xml:space="preserve">zrealizována i </w:t>
      </w:r>
      <w:r w:rsidR="003F326E" w:rsidRPr="00CD67C4">
        <w:rPr>
          <w:rFonts w:ascii="Arial" w:hAnsi="Arial" w:cs="Arial"/>
          <w:sz w:val="22"/>
          <w:szCs w:val="22"/>
        </w:rPr>
        <w:t>zóna pro rodi</w:t>
      </w:r>
      <w:r w:rsidR="00AA4DE5" w:rsidRPr="00CD67C4">
        <w:rPr>
          <w:rFonts w:ascii="Arial" w:hAnsi="Arial" w:cs="Arial"/>
          <w:sz w:val="22"/>
          <w:szCs w:val="22"/>
        </w:rPr>
        <w:t>če</w:t>
      </w:r>
      <w:r w:rsidR="003F326E" w:rsidRPr="00CD67C4">
        <w:rPr>
          <w:rFonts w:ascii="Arial" w:hAnsi="Arial" w:cs="Arial"/>
          <w:sz w:val="22"/>
          <w:szCs w:val="22"/>
        </w:rPr>
        <w:t xml:space="preserve"> s dětmi. Designovým motivem této části interiéru je opět kaštanová alej Gočárovy třídy. Formou dřevěných </w:t>
      </w:r>
      <w:r w:rsidR="003F326E" w:rsidRPr="00CD67C4">
        <w:rPr>
          <w:rFonts w:ascii="Arial" w:hAnsi="Arial" w:cs="Arial"/>
          <w:sz w:val="22"/>
          <w:szCs w:val="22"/>
        </w:rPr>
        <w:lastRenderedPageBreak/>
        <w:t>interiérových objektů – stromů, v místě sloupů podpírajících bohatě tvarovaný strop, jsme chtěli vzbudit dojem pohledu do koruny stromu s</w:t>
      </w:r>
      <w:r w:rsidR="00AA4DE5" w:rsidRPr="00CD67C4">
        <w:rPr>
          <w:rFonts w:ascii="Arial" w:hAnsi="Arial" w:cs="Arial"/>
          <w:sz w:val="22"/>
          <w:szCs w:val="22"/>
        </w:rPr>
        <w:t>e sluncem prosvítajícím (světlíky) mezi větvemi.</w:t>
      </w:r>
    </w:p>
    <w:p w:rsidR="00777AE5" w:rsidRPr="00CD67C4" w:rsidRDefault="003F326E" w:rsidP="00B261E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CD67C4">
        <w:rPr>
          <w:rFonts w:ascii="Arial" w:hAnsi="Arial" w:cs="Arial"/>
          <w:sz w:val="22"/>
          <w:szCs w:val="22"/>
        </w:rPr>
        <w:t xml:space="preserve"> </w:t>
      </w:r>
    </w:p>
    <w:p w:rsidR="00777AE5" w:rsidRDefault="007740E5" w:rsidP="00B261E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CD67C4">
        <w:rPr>
          <w:rFonts w:ascii="Arial" w:hAnsi="Arial" w:cs="Arial"/>
          <w:sz w:val="22"/>
          <w:szCs w:val="22"/>
        </w:rPr>
        <w:t>„P</w:t>
      </w:r>
      <w:r w:rsidR="005A1A60" w:rsidRPr="00CD67C4">
        <w:rPr>
          <w:rFonts w:ascii="Arial" w:hAnsi="Arial" w:cs="Arial"/>
          <w:sz w:val="22"/>
          <w:szCs w:val="22"/>
        </w:rPr>
        <w:t xml:space="preserve">ři práci na centru </w:t>
      </w:r>
      <w:proofErr w:type="spellStart"/>
      <w:r w:rsidR="005A1A60" w:rsidRPr="00CD67C4">
        <w:rPr>
          <w:rFonts w:ascii="Arial" w:hAnsi="Arial" w:cs="Arial"/>
          <w:sz w:val="22"/>
          <w:szCs w:val="22"/>
        </w:rPr>
        <w:t>Aupark</w:t>
      </w:r>
      <w:proofErr w:type="spellEnd"/>
      <w:r w:rsidR="005A1A60" w:rsidRPr="00CD67C4">
        <w:rPr>
          <w:rFonts w:ascii="Arial" w:hAnsi="Arial" w:cs="Arial"/>
          <w:sz w:val="22"/>
          <w:szCs w:val="22"/>
        </w:rPr>
        <w:t xml:space="preserve"> jsme mohli zúročit naše bohaté zkušenosti s retailovým </w:t>
      </w:r>
      <w:r w:rsidR="005A1A60">
        <w:rPr>
          <w:rFonts w:ascii="Arial" w:hAnsi="Arial" w:cs="Arial"/>
          <w:sz w:val="22"/>
          <w:szCs w:val="22"/>
        </w:rPr>
        <w:t xml:space="preserve">typem staveb, </w:t>
      </w:r>
      <w:r w:rsidR="007210F2">
        <w:rPr>
          <w:rFonts w:ascii="Arial" w:hAnsi="Arial" w:cs="Arial"/>
          <w:sz w:val="22"/>
          <w:szCs w:val="22"/>
        </w:rPr>
        <w:t>které jsme získali například při realizaci Centra Chodov, Centra Černý Most</w:t>
      </w:r>
      <w:r w:rsidR="000C6CF0">
        <w:rPr>
          <w:rFonts w:ascii="Arial" w:hAnsi="Arial" w:cs="Arial"/>
          <w:sz w:val="22"/>
          <w:szCs w:val="22"/>
        </w:rPr>
        <w:t xml:space="preserve">, </w:t>
      </w:r>
      <w:r w:rsidR="007210F2">
        <w:rPr>
          <w:rFonts w:ascii="Arial" w:hAnsi="Arial" w:cs="Arial"/>
          <w:sz w:val="22"/>
          <w:szCs w:val="22"/>
        </w:rPr>
        <w:t xml:space="preserve">víceúčelového centra </w:t>
      </w:r>
      <w:proofErr w:type="spellStart"/>
      <w:r w:rsidR="007210F2">
        <w:rPr>
          <w:rFonts w:ascii="Arial" w:hAnsi="Arial" w:cs="Arial"/>
          <w:sz w:val="22"/>
          <w:szCs w:val="22"/>
        </w:rPr>
        <w:t>Quadrio</w:t>
      </w:r>
      <w:proofErr w:type="spellEnd"/>
      <w:r w:rsidR="000C6CF0">
        <w:rPr>
          <w:rFonts w:ascii="Arial" w:hAnsi="Arial" w:cs="Arial"/>
          <w:sz w:val="22"/>
          <w:szCs w:val="22"/>
        </w:rPr>
        <w:t xml:space="preserve"> nebo obchodníh</w:t>
      </w:r>
      <w:r>
        <w:rPr>
          <w:rFonts w:ascii="Arial" w:hAnsi="Arial" w:cs="Arial"/>
          <w:sz w:val="22"/>
          <w:szCs w:val="22"/>
        </w:rPr>
        <w:t xml:space="preserve">o centra Bory </w:t>
      </w:r>
      <w:proofErr w:type="spellStart"/>
      <w:r>
        <w:rPr>
          <w:rFonts w:ascii="Arial" w:hAnsi="Arial" w:cs="Arial"/>
          <w:sz w:val="22"/>
          <w:szCs w:val="22"/>
        </w:rPr>
        <w:t>Mall</w:t>
      </w:r>
      <w:proofErr w:type="spellEnd"/>
      <w:r>
        <w:rPr>
          <w:rFonts w:ascii="Arial" w:hAnsi="Arial" w:cs="Arial"/>
          <w:sz w:val="22"/>
          <w:szCs w:val="22"/>
        </w:rPr>
        <w:t xml:space="preserve"> v Bratislavě,</w:t>
      </w:r>
      <w:r w:rsidR="000C6CF0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  <w:r w:rsidR="00177600">
        <w:rPr>
          <w:rFonts w:ascii="Arial" w:hAnsi="Arial" w:cs="Arial"/>
          <w:sz w:val="22"/>
          <w:szCs w:val="22"/>
        </w:rPr>
        <w:t xml:space="preserve">shrnuje </w:t>
      </w:r>
      <w:r w:rsidR="00CD67C4">
        <w:rPr>
          <w:rFonts w:ascii="Arial" w:hAnsi="Arial" w:cs="Arial"/>
          <w:sz w:val="22"/>
          <w:szCs w:val="22"/>
        </w:rPr>
        <w:t xml:space="preserve">Jiří Fousek, generální ředitel společnosti Obermeyer </w:t>
      </w:r>
      <w:proofErr w:type="spellStart"/>
      <w:r w:rsidR="00CD67C4">
        <w:rPr>
          <w:rFonts w:ascii="Arial" w:hAnsi="Arial" w:cs="Arial"/>
          <w:sz w:val="22"/>
          <w:szCs w:val="22"/>
        </w:rPr>
        <w:t>Helika</w:t>
      </w:r>
      <w:proofErr w:type="spellEnd"/>
      <w:r w:rsidR="00CD67C4">
        <w:rPr>
          <w:rFonts w:ascii="Arial" w:hAnsi="Arial" w:cs="Arial"/>
          <w:sz w:val="22"/>
          <w:szCs w:val="22"/>
        </w:rPr>
        <w:t xml:space="preserve">. </w:t>
      </w:r>
    </w:p>
    <w:p w:rsidR="00B736F8" w:rsidRDefault="00B736F8" w:rsidP="00B261E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177600" w:rsidRDefault="00B4374F" w:rsidP="00B261E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2319216" cy="1359877"/>
            <wp:effectExtent l="19050" t="0" r="4884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rcRect t="3685" r="6937" b="4705"/>
                    <a:stretch>
                      <a:fillRect/>
                    </a:stretch>
                  </pic:blipFill>
                  <pic:spPr>
                    <a:xfrm>
                      <a:off x="0" y="0"/>
                      <a:ext cx="2319216" cy="135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29449" cy="1359877"/>
            <wp:effectExtent l="19050" t="0" r="8951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rcRect t="3926" r="4199" b="14614"/>
                    <a:stretch>
                      <a:fillRect/>
                    </a:stretch>
                  </pic:blipFill>
                  <pic:spPr>
                    <a:xfrm>
                      <a:off x="0" y="0"/>
                      <a:ext cx="2429449" cy="135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21121" cy="1430215"/>
            <wp:effectExtent l="19050" t="0" r="2979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rcRect l="3939" t="2321" r="9870" b="12745"/>
                    <a:stretch>
                      <a:fillRect/>
                    </a:stretch>
                  </pic:blipFill>
                  <pic:spPr>
                    <a:xfrm>
                      <a:off x="0" y="0"/>
                      <a:ext cx="2321121" cy="143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600" w:rsidRDefault="00177600" w:rsidP="00B261E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094BEA" w:rsidRDefault="00094BEA" w:rsidP="00375931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3D71F4" w:rsidRDefault="00526366" w:rsidP="003D71F4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  <w:hyperlink r:id="rId10" w:history="1">
        <w:r w:rsidR="003D71F4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:rsidR="003D71F4" w:rsidRDefault="00526366" w:rsidP="003D71F4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  <w:hyperlink r:id="rId11" w:history="1">
        <w:r w:rsidR="003D71F4">
          <w:rPr>
            <w:rStyle w:val="Hypertextovodkaz"/>
            <w:rFonts w:ascii="Arial" w:hAnsi="Arial" w:cs="Arial"/>
            <w:sz w:val="22"/>
            <w:szCs w:val="22"/>
          </w:rPr>
          <w:t>www.opb.de</w:t>
        </w:r>
      </w:hyperlink>
    </w:p>
    <w:p w:rsidR="003D71F4" w:rsidRDefault="003D71F4" w:rsidP="003D71F4">
      <w:pPr>
        <w:pBdr>
          <w:bottom w:val="single" w:sz="4" w:space="1" w:color="auto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3D71F4" w:rsidRDefault="003D71F4" w:rsidP="003D71F4">
      <w:pPr>
        <w:tabs>
          <w:tab w:val="left" w:pos="9088"/>
        </w:tabs>
        <w:rPr>
          <w:rFonts w:ascii="Arial" w:hAnsi="Arial" w:cs="Arial"/>
          <w:sz w:val="20"/>
          <w:szCs w:val="20"/>
        </w:rPr>
      </w:pPr>
    </w:p>
    <w:p w:rsidR="003D71F4" w:rsidRDefault="003D71F4" w:rsidP="003D71F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Společnost Obermeyer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Helika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a. s.</w:t>
      </w:r>
      <w:r>
        <w:rPr>
          <w:rFonts w:ascii="Arial" w:hAnsi="Arial" w:cs="Arial"/>
          <w:bCs/>
          <w:sz w:val="20"/>
          <w:szCs w:val="20"/>
        </w:rPr>
        <w:t xml:space="preserve"> patří k největším architektonickým, projekčním a stavebně-poradenským kancelářím v ČR. Poskytuje komplexní služby v oblasti architektury, projektování, konstrukcí a dopravních staveb, TZB a šetrných budov, projektového managementu a odborného technického poradenství. Na českém i slovenském trhu je firma jedním z lídrů projektování ve 3D a modelování staveb systémem BIM. Do širokého portfolia projektů, na kterých se společnost Obermeyer </w:t>
      </w:r>
      <w:proofErr w:type="spellStart"/>
      <w:r>
        <w:rPr>
          <w:rFonts w:ascii="Arial" w:hAnsi="Arial" w:cs="Arial"/>
          <w:bCs/>
          <w:sz w:val="20"/>
          <w:szCs w:val="20"/>
        </w:rPr>
        <w:t>Helika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</w:t>
      </w:r>
      <w:r w:rsidR="0076652F">
        <w:rPr>
          <w:rFonts w:ascii="Arial" w:hAnsi="Arial" w:cs="Arial"/>
          <w:bCs/>
          <w:sz w:val="20"/>
          <w:szCs w:val="20"/>
        </w:rPr>
        <w:t xml:space="preserve"> a letišť</w:t>
      </w:r>
      <w:r>
        <w:rPr>
          <w:rFonts w:ascii="Arial" w:hAnsi="Arial" w:cs="Arial"/>
          <w:bCs/>
          <w:sz w:val="20"/>
          <w:szCs w:val="20"/>
        </w:rPr>
        <w:t xml:space="preserve">. Mezi její nejvýznamnější reference se řadí například Nové divadlo v Plzni, O2 </w:t>
      </w:r>
      <w:proofErr w:type="spellStart"/>
      <w:r>
        <w:rPr>
          <w:rFonts w:ascii="Arial" w:hAnsi="Arial" w:cs="Arial"/>
          <w:bCs/>
          <w:sz w:val="20"/>
          <w:szCs w:val="20"/>
        </w:rPr>
        <w:t>Arena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obchodní centra </w:t>
      </w:r>
      <w:proofErr w:type="spellStart"/>
      <w:r>
        <w:rPr>
          <w:rFonts w:ascii="Arial" w:hAnsi="Arial" w:cs="Arial"/>
          <w:bCs/>
          <w:sz w:val="20"/>
          <w:szCs w:val="20"/>
        </w:rPr>
        <w:t>Quadrio</w:t>
      </w:r>
      <w:proofErr w:type="spellEnd"/>
      <w:r>
        <w:rPr>
          <w:rFonts w:ascii="Arial" w:hAnsi="Arial" w:cs="Arial"/>
          <w:bCs/>
          <w:sz w:val="20"/>
          <w:szCs w:val="20"/>
        </w:rPr>
        <w:t>, Černý Most a Chodov, Základní škola Roztoky či dětské oddělení Fakultní nemocnice Motol. Má také bohaté zkušenosti s přípravou urbanistických studií v ČR i v zahraničí.</w:t>
      </w:r>
    </w:p>
    <w:p w:rsidR="003D71F4" w:rsidRDefault="003D71F4" w:rsidP="003D71F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3D71F4" w:rsidRDefault="003D71F4" w:rsidP="003D71F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Společnost s původním názvem </w:t>
      </w:r>
      <w:proofErr w:type="spellStart"/>
      <w:r w:rsidRPr="00C16ED1">
        <w:rPr>
          <w:rFonts w:ascii="Arial" w:hAnsi="Arial" w:cs="Arial"/>
          <w:bCs/>
          <w:sz w:val="20"/>
          <w:szCs w:val="20"/>
        </w:rPr>
        <w:t>Helika</w:t>
      </w:r>
      <w:proofErr w:type="spellEnd"/>
      <w:r w:rsidRPr="00C16ED1">
        <w:rPr>
          <w:rFonts w:ascii="Arial" w:hAnsi="Arial" w:cs="Arial"/>
          <w:bCs/>
          <w:sz w:val="20"/>
          <w:szCs w:val="20"/>
        </w:rPr>
        <w:t xml:space="preserve"> své podnikání v České republice rozběhla v letech 1990−1991</w:t>
      </w:r>
      <w:r w:rsidR="000C4244">
        <w:rPr>
          <w:rFonts w:ascii="Arial" w:hAnsi="Arial" w:cs="Arial"/>
          <w:bCs/>
          <w:sz w:val="20"/>
          <w:szCs w:val="20"/>
        </w:rPr>
        <w:t xml:space="preserve"> a o</w:t>
      </w:r>
      <w:r>
        <w:rPr>
          <w:rFonts w:ascii="Arial" w:hAnsi="Arial" w:cs="Arial"/>
          <w:bCs/>
          <w:sz w:val="20"/>
          <w:szCs w:val="20"/>
        </w:rPr>
        <w:t>d května 2004 rozšířila své aktivity na Slovensko a otevřela pobočku v Bratislavě. V červnu 2007 se stala součástí nadnárodní skupiny Obermeyer, která patří k největším projekčním kancelářím v Evropě s celosvětovou působností.</w:t>
      </w:r>
      <w:r w:rsidR="00A21B93" w:rsidDel="00A21B93">
        <w:rPr>
          <w:rFonts w:ascii="Arial" w:hAnsi="Arial" w:cs="Arial"/>
          <w:bCs/>
          <w:sz w:val="20"/>
          <w:szCs w:val="20"/>
        </w:rPr>
        <w:t xml:space="preserve"> </w:t>
      </w:r>
    </w:p>
    <w:p w:rsidR="003D71F4" w:rsidRDefault="003D71F4" w:rsidP="003D71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3D71F4" w:rsidRDefault="003D71F4" w:rsidP="00375931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3001EA" w:rsidRDefault="003001EA" w:rsidP="00375931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3001EA" w:rsidRDefault="003001EA" w:rsidP="00375931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64498E" w:rsidRPr="003D71F4" w:rsidRDefault="0064498E" w:rsidP="00375931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3D71F4">
        <w:rPr>
          <w:rFonts w:ascii="Arial" w:hAnsi="Arial" w:cs="Arial"/>
          <w:sz w:val="20"/>
          <w:szCs w:val="20"/>
          <w:u w:val="single"/>
        </w:rPr>
        <w:lastRenderedPageBreak/>
        <w:t>Kontaktní údaje:</w:t>
      </w:r>
    </w:p>
    <w:p w:rsidR="0064498E" w:rsidRPr="002A5DC4" w:rsidRDefault="0064498E" w:rsidP="00375931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3D71F4" w:rsidRPr="003D71F4" w:rsidRDefault="003D71F4" w:rsidP="003D71F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3D71F4">
        <w:rPr>
          <w:rFonts w:ascii="Arial" w:hAnsi="Arial" w:cs="Arial"/>
          <w:b/>
          <w:sz w:val="20"/>
          <w:szCs w:val="20"/>
        </w:rPr>
        <w:t xml:space="preserve">Crest Communications a.s. </w:t>
      </w:r>
    </w:p>
    <w:p w:rsidR="003D71F4" w:rsidRPr="003D71F4" w:rsidRDefault="003D71F4" w:rsidP="003D71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D71F4">
        <w:rPr>
          <w:rFonts w:ascii="Arial" w:hAnsi="Arial" w:cs="Arial"/>
          <w:sz w:val="20"/>
          <w:szCs w:val="20"/>
        </w:rPr>
        <w:t>Klára Kolínová</w:t>
      </w:r>
      <w:r w:rsidRPr="003D71F4">
        <w:rPr>
          <w:rFonts w:ascii="Arial" w:hAnsi="Arial" w:cs="Arial"/>
          <w:sz w:val="20"/>
          <w:szCs w:val="20"/>
        </w:rPr>
        <w:tab/>
      </w:r>
    </w:p>
    <w:p w:rsidR="003D71F4" w:rsidRPr="003D71F4" w:rsidRDefault="003D71F4" w:rsidP="003D71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3D71F4">
        <w:rPr>
          <w:rFonts w:ascii="Arial" w:hAnsi="Arial" w:cs="Arial"/>
          <w:sz w:val="20"/>
          <w:szCs w:val="20"/>
        </w:rPr>
        <w:t>Account</w:t>
      </w:r>
      <w:proofErr w:type="spellEnd"/>
      <w:r w:rsidRPr="003D71F4">
        <w:rPr>
          <w:rFonts w:ascii="Arial" w:hAnsi="Arial" w:cs="Arial"/>
          <w:sz w:val="20"/>
          <w:szCs w:val="20"/>
        </w:rPr>
        <w:t xml:space="preserve"> Manager</w:t>
      </w:r>
      <w:r w:rsidRPr="003D71F4">
        <w:rPr>
          <w:rFonts w:ascii="Arial" w:hAnsi="Arial" w:cs="Arial"/>
          <w:sz w:val="20"/>
          <w:szCs w:val="20"/>
        </w:rPr>
        <w:tab/>
      </w:r>
      <w:r w:rsidRPr="003D71F4">
        <w:rPr>
          <w:rFonts w:ascii="Arial" w:hAnsi="Arial" w:cs="Arial"/>
          <w:sz w:val="20"/>
          <w:szCs w:val="20"/>
        </w:rPr>
        <w:tab/>
      </w:r>
      <w:r w:rsidRPr="003D71F4">
        <w:rPr>
          <w:rFonts w:ascii="Arial" w:hAnsi="Arial" w:cs="Arial"/>
          <w:sz w:val="20"/>
          <w:szCs w:val="20"/>
        </w:rPr>
        <w:tab/>
      </w:r>
      <w:r w:rsidRPr="003D71F4">
        <w:rPr>
          <w:rFonts w:ascii="Arial" w:hAnsi="Arial" w:cs="Arial"/>
          <w:sz w:val="20"/>
          <w:szCs w:val="20"/>
        </w:rPr>
        <w:tab/>
      </w:r>
    </w:p>
    <w:p w:rsidR="003D71F4" w:rsidRPr="003D71F4" w:rsidRDefault="003D71F4" w:rsidP="003D71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D71F4">
        <w:rPr>
          <w:rFonts w:ascii="Arial" w:hAnsi="Arial" w:cs="Arial"/>
          <w:sz w:val="20"/>
          <w:szCs w:val="20"/>
        </w:rPr>
        <w:t>mobil: 731 613 615</w:t>
      </w:r>
    </w:p>
    <w:p w:rsidR="003D71F4" w:rsidRPr="003D71F4" w:rsidRDefault="00526366" w:rsidP="003D71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hyperlink r:id="rId12" w:history="1">
        <w:r w:rsidR="003D71F4" w:rsidRPr="003D71F4">
          <w:rPr>
            <w:rStyle w:val="Hypertextovodkaz"/>
            <w:rFonts w:ascii="Arial" w:hAnsi="Arial" w:cs="Arial"/>
            <w:sz w:val="20"/>
            <w:szCs w:val="20"/>
          </w:rPr>
          <w:t>klara.kolinova@crestcom.cz</w:t>
        </w:r>
      </w:hyperlink>
    </w:p>
    <w:p w:rsidR="003D71F4" w:rsidRPr="003D71F4" w:rsidRDefault="00526366" w:rsidP="003D71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hyperlink r:id="rId13" w:history="1">
        <w:r w:rsidR="003D71F4" w:rsidRPr="003D71F4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  <w:r w:rsidR="003D71F4" w:rsidRPr="003D71F4">
        <w:rPr>
          <w:rFonts w:ascii="Arial" w:hAnsi="Arial" w:cs="Arial"/>
          <w:sz w:val="20"/>
          <w:szCs w:val="20"/>
        </w:rPr>
        <w:t xml:space="preserve"> </w:t>
      </w:r>
    </w:p>
    <w:p w:rsidR="002A5DC4" w:rsidRPr="003D71F4" w:rsidRDefault="002A5DC4" w:rsidP="00375931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64498E" w:rsidRPr="002A5DC4" w:rsidRDefault="0064498E" w:rsidP="00375931">
      <w:pPr>
        <w:tabs>
          <w:tab w:val="left" w:pos="4065"/>
        </w:tabs>
        <w:spacing w:line="320" w:lineRule="atLeast"/>
        <w:rPr>
          <w:rFonts w:ascii="Arial" w:hAnsi="Arial" w:cs="Arial"/>
          <w:sz w:val="22"/>
          <w:szCs w:val="22"/>
        </w:rPr>
      </w:pPr>
    </w:p>
    <w:p w:rsidR="00566452" w:rsidRPr="002A5DC4" w:rsidRDefault="00566452" w:rsidP="00375931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</w:p>
    <w:sectPr w:rsidR="00566452" w:rsidRPr="002A5DC4" w:rsidSect="003F728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652"/>
    <w:multiLevelType w:val="hybridMultilevel"/>
    <w:tmpl w:val="FA9A8B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92A16"/>
    <w:multiLevelType w:val="hybridMultilevel"/>
    <w:tmpl w:val="7FB0E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D3E67"/>
    <w:multiLevelType w:val="multilevel"/>
    <w:tmpl w:val="DD9E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71B25"/>
    <w:multiLevelType w:val="hybridMultilevel"/>
    <w:tmpl w:val="069830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33859"/>
    <w:multiLevelType w:val="hybridMultilevel"/>
    <w:tmpl w:val="DD9EAF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65028"/>
    <w:multiLevelType w:val="hybridMultilevel"/>
    <w:tmpl w:val="C15C61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95"/>
    <w:rsid w:val="000020B8"/>
    <w:rsid w:val="000028E1"/>
    <w:rsid w:val="00007A1E"/>
    <w:rsid w:val="00010DBE"/>
    <w:rsid w:val="000118D1"/>
    <w:rsid w:val="000123E1"/>
    <w:rsid w:val="000127B9"/>
    <w:rsid w:val="00012EEE"/>
    <w:rsid w:val="00020FAD"/>
    <w:rsid w:val="00022B82"/>
    <w:rsid w:val="00023BE3"/>
    <w:rsid w:val="00024EAD"/>
    <w:rsid w:val="00026AFD"/>
    <w:rsid w:val="000355C2"/>
    <w:rsid w:val="0004164D"/>
    <w:rsid w:val="00042951"/>
    <w:rsid w:val="00043E8E"/>
    <w:rsid w:val="00051D82"/>
    <w:rsid w:val="00062D4B"/>
    <w:rsid w:val="00064480"/>
    <w:rsid w:val="00065BC8"/>
    <w:rsid w:val="000725C9"/>
    <w:rsid w:val="00072B01"/>
    <w:rsid w:val="0007589A"/>
    <w:rsid w:val="00084622"/>
    <w:rsid w:val="00093313"/>
    <w:rsid w:val="00093784"/>
    <w:rsid w:val="00094BEA"/>
    <w:rsid w:val="00095CC2"/>
    <w:rsid w:val="000A4635"/>
    <w:rsid w:val="000A7B60"/>
    <w:rsid w:val="000B648D"/>
    <w:rsid w:val="000C1404"/>
    <w:rsid w:val="000C4244"/>
    <w:rsid w:val="000C56AD"/>
    <w:rsid w:val="000C6CF0"/>
    <w:rsid w:val="000C6EEE"/>
    <w:rsid w:val="000D16A9"/>
    <w:rsid w:val="000D2A12"/>
    <w:rsid w:val="000D7EB8"/>
    <w:rsid w:val="000E0BF5"/>
    <w:rsid w:val="000E27FF"/>
    <w:rsid w:val="000E4FFB"/>
    <w:rsid w:val="000E7404"/>
    <w:rsid w:val="000F20C4"/>
    <w:rsid w:val="000F6DDD"/>
    <w:rsid w:val="001022B0"/>
    <w:rsid w:val="00103D4D"/>
    <w:rsid w:val="0010589D"/>
    <w:rsid w:val="00105DB9"/>
    <w:rsid w:val="00110EB1"/>
    <w:rsid w:val="001143DB"/>
    <w:rsid w:val="00114C4A"/>
    <w:rsid w:val="0011744A"/>
    <w:rsid w:val="001209CF"/>
    <w:rsid w:val="00120B70"/>
    <w:rsid w:val="00121113"/>
    <w:rsid w:val="00121E1E"/>
    <w:rsid w:val="00126B2F"/>
    <w:rsid w:val="00127704"/>
    <w:rsid w:val="00134FEE"/>
    <w:rsid w:val="00144085"/>
    <w:rsid w:val="00145523"/>
    <w:rsid w:val="00152150"/>
    <w:rsid w:val="00154425"/>
    <w:rsid w:val="00154794"/>
    <w:rsid w:val="00154D27"/>
    <w:rsid w:val="00156117"/>
    <w:rsid w:val="00156B00"/>
    <w:rsid w:val="00160285"/>
    <w:rsid w:val="001636B3"/>
    <w:rsid w:val="00165083"/>
    <w:rsid w:val="001720BA"/>
    <w:rsid w:val="00177600"/>
    <w:rsid w:val="00181359"/>
    <w:rsid w:val="001911C9"/>
    <w:rsid w:val="001950CF"/>
    <w:rsid w:val="0019609A"/>
    <w:rsid w:val="001A0B1D"/>
    <w:rsid w:val="001A0DB8"/>
    <w:rsid w:val="001A142B"/>
    <w:rsid w:val="001A7B84"/>
    <w:rsid w:val="001C16A2"/>
    <w:rsid w:val="001C3B7F"/>
    <w:rsid w:val="001C7BA6"/>
    <w:rsid w:val="001D7078"/>
    <w:rsid w:val="001F085B"/>
    <w:rsid w:val="001F1A50"/>
    <w:rsid w:val="00204A76"/>
    <w:rsid w:val="00206226"/>
    <w:rsid w:val="002102E2"/>
    <w:rsid w:val="0021460F"/>
    <w:rsid w:val="00214636"/>
    <w:rsid w:val="00214E16"/>
    <w:rsid w:val="00224279"/>
    <w:rsid w:val="00231510"/>
    <w:rsid w:val="00231795"/>
    <w:rsid w:val="00233A2F"/>
    <w:rsid w:val="00234F66"/>
    <w:rsid w:val="002364BB"/>
    <w:rsid w:val="002444BA"/>
    <w:rsid w:val="00244EB4"/>
    <w:rsid w:val="00247034"/>
    <w:rsid w:val="002476D7"/>
    <w:rsid w:val="00247BE9"/>
    <w:rsid w:val="00250554"/>
    <w:rsid w:val="00250818"/>
    <w:rsid w:val="00250B20"/>
    <w:rsid w:val="00251970"/>
    <w:rsid w:val="00253389"/>
    <w:rsid w:val="00254DD3"/>
    <w:rsid w:val="00255CEC"/>
    <w:rsid w:val="00257A2C"/>
    <w:rsid w:val="002609E7"/>
    <w:rsid w:val="00267E5C"/>
    <w:rsid w:val="00271A32"/>
    <w:rsid w:val="00272A16"/>
    <w:rsid w:val="002734A0"/>
    <w:rsid w:val="0027619F"/>
    <w:rsid w:val="0027799A"/>
    <w:rsid w:val="00281DB9"/>
    <w:rsid w:val="00284289"/>
    <w:rsid w:val="00292815"/>
    <w:rsid w:val="00293C8F"/>
    <w:rsid w:val="0029482E"/>
    <w:rsid w:val="002A0FA8"/>
    <w:rsid w:val="002A268A"/>
    <w:rsid w:val="002A2729"/>
    <w:rsid w:val="002A3AD5"/>
    <w:rsid w:val="002A5DC4"/>
    <w:rsid w:val="002A75B5"/>
    <w:rsid w:val="002B01C2"/>
    <w:rsid w:val="002B0C59"/>
    <w:rsid w:val="002C1C0C"/>
    <w:rsid w:val="002D2C76"/>
    <w:rsid w:val="002D6835"/>
    <w:rsid w:val="002E3F44"/>
    <w:rsid w:val="002E70A4"/>
    <w:rsid w:val="002E7EFE"/>
    <w:rsid w:val="002F02A5"/>
    <w:rsid w:val="002F167C"/>
    <w:rsid w:val="003001EA"/>
    <w:rsid w:val="00303B95"/>
    <w:rsid w:val="0030612E"/>
    <w:rsid w:val="003253F9"/>
    <w:rsid w:val="00327349"/>
    <w:rsid w:val="00331BFE"/>
    <w:rsid w:val="0033358D"/>
    <w:rsid w:val="00342C47"/>
    <w:rsid w:val="00343B31"/>
    <w:rsid w:val="003501E8"/>
    <w:rsid w:val="00352ECE"/>
    <w:rsid w:val="00360974"/>
    <w:rsid w:val="003634E6"/>
    <w:rsid w:val="00370476"/>
    <w:rsid w:val="0037150F"/>
    <w:rsid w:val="00375931"/>
    <w:rsid w:val="00376C91"/>
    <w:rsid w:val="003809F9"/>
    <w:rsid w:val="0039761E"/>
    <w:rsid w:val="003A0CBA"/>
    <w:rsid w:val="003A2BF7"/>
    <w:rsid w:val="003A3720"/>
    <w:rsid w:val="003A7757"/>
    <w:rsid w:val="003B317E"/>
    <w:rsid w:val="003B42C1"/>
    <w:rsid w:val="003B4590"/>
    <w:rsid w:val="003B7D76"/>
    <w:rsid w:val="003C18CA"/>
    <w:rsid w:val="003C3530"/>
    <w:rsid w:val="003D22A6"/>
    <w:rsid w:val="003D71F4"/>
    <w:rsid w:val="003D72CB"/>
    <w:rsid w:val="003D7971"/>
    <w:rsid w:val="003E18D3"/>
    <w:rsid w:val="003E7AEF"/>
    <w:rsid w:val="003F0D39"/>
    <w:rsid w:val="003F16E6"/>
    <w:rsid w:val="003F326E"/>
    <w:rsid w:val="003F728B"/>
    <w:rsid w:val="003F7FEF"/>
    <w:rsid w:val="004050A4"/>
    <w:rsid w:val="0041395E"/>
    <w:rsid w:val="0041446E"/>
    <w:rsid w:val="004163B4"/>
    <w:rsid w:val="004173F2"/>
    <w:rsid w:val="004244F9"/>
    <w:rsid w:val="004248D8"/>
    <w:rsid w:val="00424BED"/>
    <w:rsid w:val="00424D90"/>
    <w:rsid w:val="004250B2"/>
    <w:rsid w:val="004258FD"/>
    <w:rsid w:val="00425E8F"/>
    <w:rsid w:val="00430BCE"/>
    <w:rsid w:val="00434A7F"/>
    <w:rsid w:val="00435456"/>
    <w:rsid w:val="0044015A"/>
    <w:rsid w:val="004418D0"/>
    <w:rsid w:val="00453308"/>
    <w:rsid w:val="0046149E"/>
    <w:rsid w:val="00462D96"/>
    <w:rsid w:val="00464B7A"/>
    <w:rsid w:val="00473A1E"/>
    <w:rsid w:val="004801A1"/>
    <w:rsid w:val="00483AF6"/>
    <w:rsid w:val="00486057"/>
    <w:rsid w:val="00486B8F"/>
    <w:rsid w:val="004872A4"/>
    <w:rsid w:val="0049052F"/>
    <w:rsid w:val="004918EE"/>
    <w:rsid w:val="0049315F"/>
    <w:rsid w:val="004932E8"/>
    <w:rsid w:val="00494670"/>
    <w:rsid w:val="004A1377"/>
    <w:rsid w:val="004A178E"/>
    <w:rsid w:val="004A28EC"/>
    <w:rsid w:val="004A3BF8"/>
    <w:rsid w:val="004A4B3F"/>
    <w:rsid w:val="004A4CD2"/>
    <w:rsid w:val="004B0D26"/>
    <w:rsid w:val="004B1141"/>
    <w:rsid w:val="004B21AA"/>
    <w:rsid w:val="004B78D1"/>
    <w:rsid w:val="004C0E36"/>
    <w:rsid w:val="004C6C7B"/>
    <w:rsid w:val="004C78A9"/>
    <w:rsid w:val="004D38FC"/>
    <w:rsid w:val="004E5923"/>
    <w:rsid w:val="004E690A"/>
    <w:rsid w:val="004F464A"/>
    <w:rsid w:val="004F5D08"/>
    <w:rsid w:val="004F7335"/>
    <w:rsid w:val="0050543A"/>
    <w:rsid w:val="0050761E"/>
    <w:rsid w:val="00511FBF"/>
    <w:rsid w:val="005213BD"/>
    <w:rsid w:val="00524FB8"/>
    <w:rsid w:val="00526366"/>
    <w:rsid w:val="005275C0"/>
    <w:rsid w:val="0053329D"/>
    <w:rsid w:val="00533A09"/>
    <w:rsid w:val="005375BB"/>
    <w:rsid w:val="00557986"/>
    <w:rsid w:val="005607F3"/>
    <w:rsid w:val="00562043"/>
    <w:rsid w:val="00566452"/>
    <w:rsid w:val="0057034C"/>
    <w:rsid w:val="0057425D"/>
    <w:rsid w:val="005747A1"/>
    <w:rsid w:val="00581820"/>
    <w:rsid w:val="00582085"/>
    <w:rsid w:val="00582483"/>
    <w:rsid w:val="00582D85"/>
    <w:rsid w:val="0059674E"/>
    <w:rsid w:val="00597AB3"/>
    <w:rsid w:val="005A1A60"/>
    <w:rsid w:val="005A4F17"/>
    <w:rsid w:val="005A506C"/>
    <w:rsid w:val="005A5EA1"/>
    <w:rsid w:val="005B218C"/>
    <w:rsid w:val="005B37C5"/>
    <w:rsid w:val="005C15DD"/>
    <w:rsid w:val="005C5D12"/>
    <w:rsid w:val="005E017A"/>
    <w:rsid w:val="005F0992"/>
    <w:rsid w:val="005F79F2"/>
    <w:rsid w:val="0060003B"/>
    <w:rsid w:val="00602EF2"/>
    <w:rsid w:val="00604E2A"/>
    <w:rsid w:val="006068F6"/>
    <w:rsid w:val="0060697E"/>
    <w:rsid w:val="00614CE0"/>
    <w:rsid w:val="00617D9E"/>
    <w:rsid w:val="00620557"/>
    <w:rsid w:val="00623732"/>
    <w:rsid w:val="00624EE5"/>
    <w:rsid w:val="00634268"/>
    <w:rsid w:val="00642B7A"/>
    <w:rsid w:val="006447C7"/>
    <w:rsid w:val="0064498E"/>
    <w:rsid w:val="00644EA5"/>
    <w:rsid w:val="00645CAA"/>
    <w:rsid w:val="006505D6"/>
    <w:rsid w:val="00650C46"/>
    <w:rsid w:val="006523D4"/>
    <w:rsid w:val="00656677"/>
    <w:rsid w:val="00656770"/>
    <w:rsid w:val="00662079"/>
    <w:rsid w:val="006632E8"/>
    <w:rsid w:val="00663924"/>
    <w:rsid w:val="00663D18"/>
    <w:rsid w:val="006651D5"/>
    <w:rsid w:val="006744E3"/>
    <w:rsid w:val="0067606A"/>
    <w:rsid w:val="006812EF"/>
    <w:rsid w:val="006821E1"/>
    <w:rsid w:val="00682883"/>
    <w:rsid w:val="006836E7"/>
    <w:rsid w:val="006871DD"/>
    <w:rsid w:val="006A575A"/>
    <w:rsid w:val="006A586B"/>
    <w:rsid w:val="006B617A"/>
    <w:rsid w:val="006C16F0"/>
    <w:rsid w:val="006C3196"/>
    <w:rsid w:val="006C6D24"/>
    <w:rsid w:val="006C7603"/>
    <w:rsid w:val="006D0441"/>
    <w:rsid w:val="006D1ED6"/>
    <w:rsid w:val="006E21F9"/>
    <w:rsid w:val="006E2230"/>
    <w:rsid w:val="006E55B0"/>
    <w:rsid w:val="00700B8B"/>
    <w:rsid w:val="00701D98"/>
    <w:rsid w:val="00702F7C"/>
    <w:rsid w:val="00716C55"/>
    <w:rsid w:val="0071706C"/>
    <w:rsid w:val="007210F2"/>
    <w:rsid w:val="0072382D"/>
    <w:rsid w:val="00731896"/>
    <w:rsid w:val="00732FC9"/>
    <w:rsid w:val="0074153E"/>
    <w:rsid w:val="007422A3"/>
    <w:rsid w:val="007578C8"/>
    <w:rsid w:val="0075793C"/>
    <w:rsid w:val="00762814"/>
    <w:rsid w:val="0076652F"/>
    <w:rsid w:val="00767FB5"/>
    <w:rsid w:val="00772E17"/>
    <w:rsid w:val="00773594"/>
    <w:rsid w:val="007737B8"/>
    <w:rsid w:val="007740E5"/>
    <w:rsid w:val="00776242"/>
    <w:rsid w:val="00776E09"/>
    <w:rsid w:val="00777AE5"/>
    <w:rsid w:val="007805FC"/>
    <w:rsid w:val="00791096"/>
    <w:rsid w:val="00795AA4"/>
    <w:rsid w:val="007A0C0F"/>
    <w:rsid w:val="007A2FC1"/>
    <w:rsid w:val="007B16DE"/>
    <w:rsid w:val="007B2A1F"/>
    <w:rsid w:val="007B43EC"/>
    <w:rsid w:val="007B69D3"/>
    <w:rsid w:val="007B6B71"/>
    <w:rsid w:val="007B7012"/>
    <w:rsid w:val="007C022E"/>
    <w:rsid w:val="007C2ABB"/>
    <w:rsid w:val="007C5251"/>
    <w:rsid w:val="007C6A69"/>
    <w:rsid w:val="007D050A"/>
    <w:rsid w:val="007D2394"/>
    <w:rsid w:val="007D7035"/>
    <w:rsid w:val="007D7DDF"/>
    <w:rsid w:val="007F01C6"/>
    <w:rsid w:val="007F1743"/>
    <w:rsid w:val="007F2BB1"/>
    <w:rsid w:val="007F34CB"/>
    <w:rsid w:val="007F35FF"/>
    <w:rsid w:val="007F6CA2"/>
    <w:rsid w:val="008038FF"/>
    <w:rsid w:val="008159CC"/>
    <w:rsid w:val="00821A2F"/>
    <w:rsid w:val="00823F4D"/>
    <w:rsid w:val="00833651"/>
    <w:rsid w:val="00835CE0"/>
    <w:rsid w:val="00841B32"/>
    <w:rsid w:val="008576F7"/>
    <w:rsid w:val="00861A75"/>
    <w:rsid w:val="00863D6C"/>
    <w:rsid w:val="00864419"/>
    <w:rsid w:val="00866F47"/>
    <w:rsid w:val="00867FFE"/>
    <w:rsid w:val="0087426C"/>
    <w:rsid w:val="00874AA7"/>
    <w:rsid w:val="008828C3"/>
    <w:rsid w:val="00883F7D"/>
    <w:rsid w:val="00885792"/>
    <w:rsid w:val="008861F4"/>
    <w:rsid w:val="00886819"/>
    <w:rsid w:val="00890A39"/>
    <w:rsid w:val="00892FC9"/>
    <w:rsid w:val="0089623F"/>
    <w:rsid w:val="00896B85"/>
    <w:rsid w:val="008A0A05"/>
    <w:rsid w:val="008A2DE0"/>
    <w:rsid w:val="008B0668"/>
    <w:rsid w:val="008B3F6B"/>
    <w:rsid w:val="008B6441"/>
    <w:rsid w:val="008B7D70"/>
    <w:rsid w:val="008D0C26"/>
    <w:rsid w:val="008D37AB"/>
    <w:rsid w:val="008E025D"/>
    <w:rsid w:val="008E086C"/>
    <w:rsid w:val="008E134C"/>
    <w:rsid w:val="008E7E43"/>
    <w:rsid w:val="0090074B"/>
    <w:rsid w:val="009016D6"/>
    <w:rsid w:val="009038AB"/>
    <w:rsid w:val="00906881"/>
    <w:rsid w:val="00911E48"/>
    <w:rsid w:val="00913876"/>
    <w:rsid w:val="009157C8"/>
    <w:rsid w:val="0091788A"/>
    <w:rsid w:val="00924663"/>
    <w:rsid w:val="00927125"/>
    <w:rsid w:val="00933FE7"/>
    <w:rsid w:val="0093786F"/>
    <w:rsid w:val="00937DA7"/>
    <w:rsid w:val="00951548"/>
    <w:rsid w:val="00956A2E"/>
    <w:rsid w:val="00960CA7"/>
    <w:rsid w:val="00964205"/>
    <w:rsid w:val="00966D3F"/>
    <w:rsid w:val="009672BC"/>
    <w:rsid w:val="00967FF4"/>
    <w:rsid w:val="00970801"/>
    <w:rsid w:val="00970BED"/>
    <w:rsid w:val="00972B5D"/>
    <w:rsid w:val="00974873"/>
    <w:rsid w:val="00977983"/>
    <w:rsid w:val="009819A9"/>
    <w:rsid w:val="00983B1E"/>
    <w:rsid w:val="00987F99"/>
    <w:rsid w:val="00991587"/>
    <w:rsid w:val="0099274A"/>
    <w:rsid w:val="009967D4"/>
    <w:rsid w:val="009A34F1"/>
    <w:rsid w:val="009A3709"/>
    <w:rsid w:val="009B06EE"/>
    <w:rsid w:val="009B31C4"/>
    <w:rsid w:val="009B4876"/>
    <w:rsid w:val="009C1E53"/>
    <w:rsid w:val="009C79E5"/>
    <w:rsid w:val="009C7F45"/>
    <w:rsid w:val="009D19BB"/>
    <w:rsid w:val="009D2DB8"/>
    <w:rsid w:val="009D34CC"/>
    <w:rsid w:val="009D6961"/>
    <w:rsid w:val="009E2871"/>
    <w:rsid w:val="009E2E08"/>
    <w:rsid w:val="009E395C"/>
    <w:rsid w:val="009E3B17"/>
    <w:rsid w:val="009F4014"/>
    <w:rsid w:val="009F4FC4"/>
    <w:rsid w:val="00A02AD6"/>
    <w:rsid w:val="00A04D8B"/>
    <w:rsid w:val="00A1299C"/>
    <w:rsid w:val="00A1331B"/>
    <w:rsid w:val="00A17280"/>
    <w:rsid w:val="00A20785"/>
    <w:rsid w:val="00A21B93"/>
    <w:rsid w:val="00A2401A"/>
    <w:rsid w:val="00A2402C"/>
    <w:rsid w:val="00A26DA2"/>
    <w:rsid w:val="00A26DE1"/>
    <w:rsid w:val="00A32982"/>
    <w:rsid w:val="00A339A3"/>
    <w:rsid w:val="00A3406B"/>
    <w:rsid w:val="00A35D61"/>
    <w:rsid w:val="00A51166"/>
    <w:rsid w:val="00A52E9F"/>
    <w:rsid w:val="00A57075"/>
    <w:rsid w:val="00A638A4"/>
    <w:rsid w:val="00A63FD2"/>
    <w:rsid w:val="00A757B6"/>
    <w:rsid w:val="00A76DD7"/>
    <w:rsid w:val="00A81607"/>
    <w:rsid w:val="00A855F9"/>
    <w:rsid w:val="00A90E05"/>
    <w:rsid w:val="00A94188"/>
    <w:rsid w:val="00A9594D"/>
    <w:rsid w:val="00AA4AFC"/>
    <w:rsid w:val="00AA4DE5"/>
    <w:rsid w:val="00AA5F2E"/>
    <w:rsid w:val="00AA7EEE"/>
    <w:rsid w:val="00AC1390"/>
    <w:rsid w:val="00AC397E"/>
    <w:rsid w:val="00AC76CB"/>
    <w:rsid w:val="00AE3464"/>
    <w:rsid w:val="00AE73BB"/>
    <w:rsid w:val="00AF3B6B"/>
    <w:rsid w:val="00B00592"/>
    <w:rsid w:val="00B0100F"/>
    <w:rsid w:val="00B03A0F"/>
    <w:rsid w:val="00B16452"/>
    <w:rsid w:val="00B261E9"/>
    <w:rsid w:val="00B272E5"/>
    <w:rsid w:val="00B35D75"/>
    <w:rsid w:val="00B36073"/>
    <w:rsid w:val="00B360B6"/>
    <w:rsid w:val="00B3778B"/>
    <w:rsid w:val="00B41E33"/>
    <w:rsid w:val="00B4374F"/>
    <w:rsid w:val="00B43955"/>
    <w:rsid w:val="00B507E8"/>
    <w:rsid w:val="00B53F17"/>
    <w:rsid w:val="00B550A5"/>
    <w:rsid w:val="00B72AB1"/>
    <w:rsid w:val="00B733BE"/>
    <w:rsid w:val="00B736F8"/>
    <w:rsid w:val="00B75CE3"/>
    <w:rsid w:val="00B76FB5"/>
    <w:rsid w:val="00B8019A"/>
    <w:rsid w:val="00B82650"/>
    <w:rsid w:val="00B82D11"/>
    <w:rsid w:val="00B83CEC"/>
    <w:rsid w:val="00B84A79"/>
    <w:rsid w:val="00B879A9"/>
    <w:rsid w:val="00B97CE0"/>
    <w:rsid w:val="00BA5C6D"/>
    <w:rsid w:val="00BA7CFB"/>
    <w:rsid w:val="00BB21EA"/>
    <w:rsid w:val="00BB3AD5"/>
    <w:rsid w:val="00BC29AF"/>
    <w:rsid w:val="00BC3A59"/>
    <w:rsid w:val="00BD3CED"/>
    <w:rsid w:val="00BE0C5F"/>
    <w:rsid w:val="00BE71F2"/>
    <w:rsid w:val="00BE7AC1"/>
    <w:rsid w:val="00BF1A7F"/>
    <w:rsid w:val="00BF5FB5"/>
    <w:rsid w:val="00BF6BBA"/>
    <w:rsid w:val="00BF762D"/>
    <w:rsid w:val="00C011A3"/>
    <w:rsid w:val="00C02194"/>
    <w:rsid w:val="00C04816"/>
    <w:rsid w:val="00C0540E"/>
    <w:rsid w:val="00C14BC6"/>
    <w:rsid w:val="00C15272"/>
    <w:rsid w:val="00C16ED1"/>
    <w:rsid w:val="00C17BDD"/>
    <w:rsid w:val="00C2656A"/>
    <w:rsid w:val="00C341F7"/>
    <w:rsid w:val="00C3467F"/>
    <w:rsid w:val="00C42BB8"/>
    <w:rsid w:val="00C46875"/>
    <w:rsid w:val="00C5202D"/>
    <w:rsid w:val="00C53F98"/>
    <w:rsid w:val="00C56CB5"/>
    <w:rsid w:val="00C56FB3"/>
    <w:rsid w:val="00C64E44"/>
    <w:rsid w:val="00C64EFA"/>
    <w:rsid w:val="00C652A2"/>
    <w:rsid w:val="00C7580F"/>
    <w:rsid w:val="00C760C6"/>
    <w:rsid w:val="00C82F04"/>
    <w:rsid w:val="00C83DE5"/>
    <w:rsid w:val="00C917FD"/>
    <w:rsid w:val="00C919B9"/>
    <w:rsid w:val="00C9628A"/>
    <w:rsid w:val="00C96933"/>
    <w:rsid w:val="00CA0F3F"/>
    <w:rsid w:val="00CA1B05"/>
    <w:rsid w:val="00CA52BC"/>
    <w:rsid w:val="00CA6644"/>
    <w:rsid w:val="00CB042B"/>
    <w:rsid w:val="00CB1C04"/>
    <w:rsid w:val="00CB3D6D"/>
    <w:rsid w:val="00CB5D28"/>
    <w:rsid w:val="00CC03A0"/>
    <w:rsid w:val="00CC5841"/>
    <w:rsid w:val="00CC7B5A"/>
    <w:rsid w:val="00CD3A3F"/>
    <w:rsid w:val="00CD67C4"/>
    <w:rsid w:val="00CE3898"/>
    <w:rsid w:val="00CE53AA"/>
    <w:rsid w:val="00CE7028"/>
    <w:rsid w:val="00CE7DFD"/>
    <w:rsid w:val="00CF2FA7"/>
    <w:rsid w:val="00CF35B6"/>
    <w:rsid w:val="00D01420"/>
    <w:rsid w:val="00D03726"/>
    <w:rsid w:val="00D04023"/>
    <w:rsid w:val="00D06B5D"/>
    <w:rsid w:val="00D073EA"/>
    <w:rsid w:val="00D10ACB"/>
    <w:rsid w:val="00D10BAE"/>
    <w:rsid w:val="00D168AD"/>
    <w:rsid w:val="00D22077"/>
    <w:rsid w:val="00D261BB"/>
    <w:rsid w:val="00D26F2B"/>
    <w:rsid w:val="00D402FB"/>
    <w:rsid w:val="00D416A0"/>
    <w:rsid w:val="00D41921"/>
    <w:rsid w:val="00D4506C"/>
    <w:rsid w:val="00D50237"/>
    <w:rsid w:val="00D50D3D"/>
    <w:rsid w:val="00D56F82"/>
    <w:rsid w:val="00D622D2"/>
    <w:rsid w:val="00D64134"/>
    <w:rsid w:val="00D719D5"/>
    <w:rsid w:val="00D72B03"/>
    <w:rsid w:val="00D74288"/>
    <w:rsid w:val="00D7577F"/>
    <w:rsid w:val="00D77D3D"/>
    <w:rsid w:val="00D818CE"/>
    <w:rsid w:val="00D84760"/>
    <w:rsid w:val="00D87849"/>
    <w:rsid w:val="00D91CE0"/>
    <w:rsid w:val="00D974DF"/>
    <w:rsid w:val="00DA1175"/>
    <w:rsid w:val="00DA49A5"/>
    <w:rsid w:val="00DB43DB"/>
    <w:rsid w:val="00DC224A"/>
    <w:rsid w:val="00DC2340"/>
    <w:rsid w:val="00DD12A6"/>
    <w:rsid w:val="00DD148F"/>
    <w:rsid w:val="00DD2C0E"/>
    <w:rsid w:val="00DD5FF5"/>
    <w:rsid w:val="00DE1324"/>
    <w:rsid w:val="00DE3F5E"/>
    <w:rsid w:val="00DE51D7"/>
    <w:rsid w:val="00DE787A"/>
    <w:rsid w:val="00DF1E66"/>
    <w:rsid w:val="00DF39B8"/>
    <w:rsid w:val="00DF46F6"/>
    <w:rsid w:val="00DF534A"/>
    <w:rsid w:val="00DF6322"/>
    <w:rsid w:val="00E13033"/>
    <w:rsid w:val="00E22E87"/>
    <w:rsid w:val="00E25288"/>
    <w:rsid w:val="00E25C64"/>
    <w:rsid w:val="00E26671"/>
    <w:rsid w:val="00E30E65"/>
    <w:rsid w:val="00E35A29"/>
    <w:rsid w:val="00E4452F"/>
    <w:rsid w:val="00E44D6C"/>
    <w:rsid w:val="00E460B7"/>
    <w:rsid w:val="00E46B39"/>
    <w:rsid w:val="00E4761A"/>
    <w:rsid w:val="00E5285E"/>
    <w:rsid w:val="00E56B29"/>
    <w:rsid w:val="00E6052B"/>
    <w:rsid w:val="00E65442"/>
    <w:rsid w:val="00E6569A"/>
    <w:rsid w:val="00E65A98"/>
    <w:rsid w:val="00E65E36"/>
    <w:rsid w:val="00E71988"/>
    <w:rsid w:val="00E73070"/>
    <w:rsid w:val="00E73A94"/>
    <w:rsid w:val="00E80D95"/>
    <w:rsid w:val="00E82CF7"/>
    <w:rsid w:val="00E8724F"/>
    <w:rsid w:val="00E87282"/>
    <w:rsid w:val="00E94637"/>
    <w:rsid w:val="00E97CF4"/>
    <w:rsid w:val="00EA1EF1"/>
    <w:rsid w:val="00EA7034"/>
    <w:rsid w:val="00EB08E8"/>
    <w:rsid w:val="00EB4D05"/>
    <w:rsid w:val="00EC05DE"/>
    <w:rsid w:val="00ED3361"/>
    <w:rsid w:val="00ED5F7E"/>
    <w:rsid w:val="00ED7AFB"/>
    <w:rsid w:val="00EE1C52"/>
    <w:rsid w:val="00EE3D12"/>
    <w:rsid w:val="00EF66D9"/>
    <w:rsid w:val="00F01381"/>
    <w:rsid w:val="00F02DE1"/>
    <w:rsid w:val="00F05E32"/>
    <w:rsid w:val="00F151AC"/>
    <w:rsid w:val="00F21094"/>
    <w:rsid w:val="00F217BD"/>
    <w:rsid w:val="00F2755C"/>
    <w:rsid w:val="00F27821"/>
    <w:rsid w:val="00F3392D"/>
    <w:rsid w:val="00F41C39"/>
    <w:rsid w:val="00F42614"/>
    <w:rsid w:val="00F42640"/>
    <w:rsid w:val="00F47460"/>
    <w:rsid w:val="00F51B97"/>
    <w:rsid w:val="00F56358"/>
    <w:rsid w:val="00F572A8"/>
    <w:rsid w:val="00F57617"/>
    <w:rsid w:val="00F57F06"/>
    <w:rsid w:val="00F613EC"/>
    <w:rsid w:val="00F630CB"/>
    <w:rsid w:val="00F66A05"/>
    <w:rsid w:val="00F71EB1"/>
    <w:rsid w:val="00F73D6D"/>
    <w:rsid w:val="00F76CF6"/>
    <w:rsid w:val="00F778C2"/>
    <w:rsid w:val="00F836AE"/>
    <w:rsid w:val="00F85056"/>
    <w:rsid w:val="00F91453"/>
    <w:rsid w:val="00F922DF"/>
    <w:rsid w:val="00F9391F"/>
    <w:rsid w:val="00F93955"/>
    <w:rsid w:val="00F954DF"/>
    <w:rsid w:val="00F967C9"/>
    <w:rsid w:val="00FA06B0"/>
    <w:rsid w:val="00FA156B"/>
    <w:rsid w:val="00FA2F33"/>
    <w:rsid w:val="00FA421B"/>
    <w:rsid w:val="00FA4CB3"/>
    <w:rsid w:val="00FA74A6"/>
    <w:rsid w:val="00FB0205"/>
    <w:rsid w:val="00FB17B1"/>
    <w:rsid w:val="00FB2E96"/>
    <w:rsid w:val="00FB597E"/>
    <w:rsid w:val="00FB610E"/>
    <w:rsid w:val="00FC30F3"/>
    <w:rsid w:val="00FD2EAF"/>
    <w:rsid w:val="00FD4894"/>
    <w:rsid w:val="00FD4990"/>
    <w:rsid w:val="00FE14F0"/>
    <w:rsid w:val="00FE1B6E"/>
    <w:rsid w:val="00FE66D8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4028AA-6C96-4721-9C81-174A805B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03B95"/>
    <w:rPr>
      <w:color w:val="0000FF"/>
      <w:u w:val="single"/>
    </w:rPr>
  </w:style>
  <w:style w:type="paragraph" w:styleId="Normlnweb">
    <w:name w:val="Normal (Web)"/>
    <w:basedOn w:val="Normln"/>
    <w:uiPriority w:val="99"/>
    <w:rsid w:val="00303B95"/>
    <w:pPr>
      <w:spacing w:before="100" w:beforeAutospacing="1" w:after="100" w:afterAutospacing="1"/>
    </w:pPr>
  </w:style>
  <w:style w:type="character" w:styleId="Siln">
    <w:name w:val="Strong"/>
    <w:qFormat/>
    <w:rsid w:val="00303B95"/>
    <w:rPr>
      <w:b/>
      <w:bCs/>
    </w:rPr>
  </w:style>
  <w:style w:type="paragraph" w:customStyle="1" w:styleId="zkladninfo">
    <w:name w:val="základní info"/>
    <w:basedOn w:val="Zkladntext3"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0"/>
      <w:sz w:val="18"/>
      <w:szCs w:val="20"/>
      <w:lang w:eastAsia="en-US"/>
    </w:rPr>
  </w:style>
  <w:style w:type="character" w:customStyle="1" w:styleId="medmain1">
    <w:name w:val="medmain1"/>
    <w:basedOn w:val="Standardnpsmoodstavce"/>
    <w:rsid w:val="00303B95"/>
  </w:style>
  <w:style w:type="paragraph" w:styleId="Zkladntext3">
    <w:name w:val="Body Text 3"/>
    <w:basedOn w:val="Normln"/>
    <w:rsid w:val="00303B95"/>
    <w:pPr>
      <w:spacing w:after="120"/>
    </w:pPr>
    <w:rPr>
      <w:sz w:val="16"/>
      <w:szCs w:val="16"/>
    </w:rPr>
  </w:style>
  <w:style w:type="character" w:styleId="Odkaznakoment">
    <w:name w:val="annotation reference"/>
    <w:uiPriority w:val="99"/>
    <w:rsid w:val="006C31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31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3196"/>
  </w:style>
  <w:style w:type="paragraph" w:styleId="Pedmtkomente">
    <w:name w:val="annotation subject"/>
    <w:basedOn w:val="Textkomente"/>
    <w:next w:val="Textkomente"/>
    <w:link w:val="PedmtkomenteChar"/>
    <w:rsid w:val="006C3196"/>
    <w:rPr>
      <w:b/>
      <w:bCs/>
    </w:rPr>
  </w:style>
  <w:style w:type="character" w:customStyle="1" w:styleId="PedmtkomenteChar">
    <w:name w:val="Předmět komentáře Char"/>
    <w:link w:val="Pedmtkomente"/>
    <w:rsid w:val="006C3196"/>
    <w:rPr>
      <w:b/>
      <w:bCs/>
    </w:rPr>
  </w:style>
  <w:style w:type="paragraph" w:styleId="Textbubliny">
    <w:name w:val="Balloon Text"/>
    <w:basedOn w:val="Normln"/>
    <w:link w:val="TextbublinyChar"/>
    <w:rsid w:val="006C319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C3196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character" w:styleId="Sledovanodkaz">
    <w:name w:val="FollowedHyperlink"/>
    <w:rsid w:val="00D818CE"/>
    <w:rPr>
      <w:color w:val="800080"/>
      <w:u w:val="single"/>
    </w:rPr>
  </w:style>
  <w:style w:type="paragraph" w:customStyle="1" w:styleId="Zkladnodstavec">
    <w:name w:val="[Základní odstavec]"/>
    <w:basedOn w:val="Normln"/>
    <w:rsid w:val="000118D1"/>
    <w:pPr>
      <w:suppressAutoHyphens/>
      <w:autoSpaceDE w:val="0"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41921"/>
    <w:rPr>
      <w:sz w:val="24"/>
      <w:szCs w:val="24"/>
    </w:rPr>
  </w:style>
  <w:style w:type="character" w:customStyle="1" w:styleId="usercontent">
    <w:name w:val="usercontent"/>
    <w:rsid w:val="00574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7217">
          <w:marLeft w:val="0"/>
          <w:marRight w:val="0"/>
          <w:marTop w:val="15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crestcom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arcela.kukanova@crestco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pb.d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bermeyer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3C950-473D-4FF0-A67E-FCEE211E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4171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4766</CharactersWithSpaces>
  <SharedDoc>false</SharedDoc>
  <HLinks>
    <vt:vector size="24" baseType="variant"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7143531</vt:i4>
      </vt:variant>
      <vt:variant>
        <vt:i4>3</vt:i4>
      </vt:variant>
      <vt:variant>
        <vt:i4>0</vt:i4>
      </vt:variant>
      <vt:variant>
        <vt:i4>5</vt:i4>
      </vt:variant>
      <vt:variant>
        <vt:lpwstr>http://www.opb.de/</vt:lpwstr>
      </vt:variant>
      <vt:variant>
        <vt:lpwstr/>
      </vt:variant>
      <vt:variant>
        <vt:i4>720916</vt:i4>
      </vt:variant>
      <vt:variant>
        <vt:i4>0</vt:i4>
      </vt:variant>
      <vt:variant>
        <vt:i4>0</vt:i4>
      </vt:variant>
      <vt:variant>
        <vt:i4>5</vt:i4>
      </vt:variant>
      <vt:variant>
        <vt:lpwstr>http://www.obermeyer.cz/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klara.kolinova</dc:creator>
  <cp:keywords/>
  <cp:lastModifiedBy>Pavlína Skřivánková</cp:lastModifiedBy>
  <cp:revision>3</cp:revision>
  <cp:lastPrinted>2016-11-21T11:53:00Z</cp:lastPrinted>
  <dcterms:created xsi:type="dcterms:W3CDTF">2017-05-30T07:35:00Z</dcterms:created>
  <dcterms:modified xsi:type="dcterms:W3CDTF">2017-05-30T07:37:00Z</dcterms:modified>
</cp:coreProperties>
</file>